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C1BEE">
      <w:pP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附件2</w:t>
      </w:r>
    </w:p>
    <w:p w14:paraId="6BFC3298"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江西省自然科学基金赣南苏区创新发展联合基金指南建议表</w:t>
      </w:r>
    </w:p>
    <w:p w14:paraId="713CA8FE"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宋体" w:cs="Times New Roman"/>
          <w:b/>
          <w:bCs w:val="0"/>
          <w:sz w:val="44"/>
          <w:szCs w:val="44"/>
          <w:lang w:val="en-US" w:eastAsia="zh-CN"/>
        </w:rPr>
      </w:pPr>
    </w:p>
    <w:tbl>
      <w:tblPr>
        <w:tblStyle w:val="3"/>
        <w:tblW w:w="100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7"/>
        <w:gridCol w:w="720"/>
        <w:gridCol w:w="1095"/>
        <w:gridCol w:w="1740"/>
        <w:gridCol w:w="945"/>
        <w:gridCol w:w="1230"/>
        <w:gridCol w:w="1949"/>
      </w:tblGrid>
      <w:tr w14:paraId="50C54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D5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建议方向名称</w:t>
            </w:r>
          </w:p>
        </w:tc>
        <w:tc>
          <w:tcPr>
            <w:tcW w:w="56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21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（不超过25个字）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198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学科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52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EFC4D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17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建议人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20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A4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" w:eastAsia="zh-CN"/>
              </w:rPr>
              <w:t>出生日期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73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B5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获得国家级人才称号情况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3B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A6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560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23227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CF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eastAsia="zh-CN"/>
              </w:rPr>
              <w:t>科学问题属性</w:t>
            </w:r>
          </w:p>
        </w:tc>
        <w:tc>
          <w:tcPr>
            <w:tcW w:w="88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8F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可选（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“鼓励探索、突出原创”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“聚焦前沿、独辟蹊径”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“需求牵引、突破瓶颈”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“共性导向、交叉融通”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6C846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14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所属领域</w:t>
            </w:r>
          </w:p>
        </w:tc>
        <w:tc>
          <w:tcPr>
            <w:tcW w:w="88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A6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可选（人工智能、低空经济、稀土、有色金属、电子信息、生物医药、新能源、新材料、现代家居、资源环境、装备制造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、农业等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59887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00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6D7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eastAsia="zh-CN"/>
              </w:rPr>
              <w:t>指南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内容（文字简明扼要，高度凝练，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300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字以内）</w:t>
            </w:r>
          </w:p>
          <w:p w14:paraId="16C65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  <w:p w14:paraId="5F8901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14:paraId="7D8BF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100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4446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建议理由与依据（400字以内）</w:t>
            </w:r>
          </w:p>
          <w:p w14:paraId="43BC9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主要从研究的重要性、必要性，对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赣州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的支撑作用或体现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赣州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优势特色等方面阐述。</w:t>
            </w:r>
          </w:p>
        </w:tc>
      </w:tr>
      <w:tr w14:paraId="4BCE2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100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9E7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研究目标及预期成果（200字以内）</w:t>
            </w:r>
          </w:p>
        </w:tc>
      </w:tr>
    </w:tbl>
    <w:p w14:paraId="59EE77E2"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41E2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06C23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06C23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N2ZhZDg3OGUwYjFhZDkzYjI3MjhmNTU2NjdkZTcifQ=="/>
  </w:docVars>
  <w:rsids>
    <w:rsidRoot w:val="2EF97661"/>
    <w:rsid w:val="2EF9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2025-01-17T07:51:00Z</dcterms:created>
  <dc:creator>Administrator</dc:creator>
  <cp:lastModifiedBy>Administrator</cp:lastModifiedBy>
  <dcterms:modified xsi:type="dcterms:W3CDTF">2025-01-17T07:52:01Z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26DB9027E3B14E159E99A0EE49073D28_11</vt:lpwstr>
  </property>
</Properties>
</file>