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hd w:val="solid" w:color="FFFFFF" w:fill="auto"/>
        <w:kinsoku/>
        <w:autoSpaceDE/>
        <w:autoSpaceDN w:val="0"/>
        <w:spacing w:line="600" w:lineRule="atLeast"/>
        <w:jc w:val="center"/>
        <w:rPr>
          <w:rFonts w:hint="eastAsia" w:ascii="黑体" w:eastAsia="黑体"/>
          <w:sz w:val="44"/>
          <w:szCs w:val="36"/>
        </w:rPr>
      </w:pPr>
      <w:bookmarkStart w:id="0" w:name="_GoBack"/>
      <w:bookmarkEnd w:id="0"/>
      <w:r>
        <w:rPr>
          <w:rFonts w:hint="default" w:ascii="黑体" w:hAnsi="黑体" w:eastAsia="黑体"/>
          <w:snapToGrid/>
          <w:sz w:val="44"/>
          <w:shd w:val="clear" w:color="auto" w:fill="FFFFFF"/>
          <w:lang w:eastAsia="zh-CN"/>
        </w:rPr>
        <w:t>赣州市口岸办</w:t>
      </w:r>
      <w:r>
        <w:rPr>
          <w:rFonts w:hint="eastAsia" w:ascii="黑体" w:eastAsia="黑体"/>
          <w:sz w:val="44"/>
          <w:szCs w:val="36"/>
        </w:rPr>
        <w:t>201</w:t>
      </w:r>
      <w:r>
        <w:rPr>
          <w:rFonts w:hint="eastAsia" w:ascii="黑体" w:eastAsia="黑体"/>
          <w:sz w:val="44"/>
          <w:szCs w:val="36"/>
          <w:lang w:val="en-US" w:eastAsia="zh-CN"/>
        </w:rPr>
        <w:t>9</w:t>
      </w:r>
      <w:r>
        <w:rPr>
          <w:rFonts w:hint="eastAsia" w:ascii="黑体" w:eastAsia="黑体"/>
          <w:sz w:val="44"/>
          <w:szCs w:val="36"/>
        </w:rPr>
        <w:t>年度部门决算</w:t>
      </w:r>
    </w:p>
    <w:p>
      <w:pPr>
        <w:spacing w:line="600" w:lineRule="exact"/>
        <w:jc w:val="center"/>
        <w:rPr>
          <w:rFonts w:hint="eastAsia" w:ascii="黑体" w:eastAsia="黑体"/>
          <w:sz w:val="44"/>
          <w:szCs w:val="36"/>
        </w:rPr>
      </w:pPr>
    </w:p>
    <w:p>
      <w:pPr>
        <w:spacing w:line="600" w:lineRule="exact"/>
        <w:jc w:val="center"/>
        <w:rPr>
          <w:rFonts w:hint="eastAsia" w:ascii="黑体" w:eastAsia="黑体"/>
          <w:sz w:val="40"/>
          <w:szCs w:val="36"/>
        </w:rPr>
      </w:pPr>
      <w:r>
        <w:rPr>
          <w:rFonts w:hint="eastAsia" w:ascii="黑体" w:eastAsia="黑体"/>
          <w:sz w:val="40"/>
          <w:szCs w:val="36"/>
        </w:rPr>
        <w:t>目    录</w:t>
      </w:r>
      <w:r>
        <w:rPr>
          <w:rFonts w:hint="eastAsia" w:ascii="黑体" w:eastAsia="黑体"/>
          <w:sz w:val="40"/>
          <w:szCs w:val="36"/>
          <w:lang w:val="en-US" w:eastAsia="zh-CN"/>
        </w:rPr>
        <w:t xml:space="preserve">  </w:t>
      </w:r>
    </w:p>
    <w:p>
      <w:pPr>
        <w:widowControl/>
        <w:spacing w:line="600" w:lineRule="exact"/>
        <w:ind w:firstLine="640"/>
        <w:jc w:val="left"/>
        <w:rPr>
          <w:rFonts w:hint="eastAsia" w:ascii="仿宋_GB2312" w:eastAsia="仿宋_GB2312"/>
          <w:sz w:val="32"/>
          <w:szCs w:val="30"/>
        </w:rPr>
      </w:pPr>
    </w:p>
    <w:p>
      <w:pPr>
        <w:widowControl/>
        <w:spacing w:line="600" w:lineRule="exact"/>
        <w:ind w:firstLine="640"/>
        <w:jc w:val="left"/>
        <w:rPr>
          <w:rFonts w:hint="eastAsia" w:ascii="黑体" w:hAnsi="黑体" w:eastAsia="黑体"/>
          <w:b/>
          <w:sz w:val="32"/>
          <w:szCs w:val="32"/>
        </w:rPr>
      </w:pPr>
      <w:r>
        <w:rPr>
          <w:rFonts w:hint="eastAsia" w:ascii="黑体" w:hAnsi="黑体" w:eastAsia="黑体"/>
          <w:b/>
          <w:sz w:val="32"/>
          <w:szCs w:val="32"/>
        </w:rPr>
        <w:t xml:space="preserve">第一部分 </w:t>
      </w:r>
      <w:r>
        <w:rPr>
          <w:rFonts w:hint="eastAsia" w:ascii="黑体" w:hAnsi="黑体" w:eastAsia="黑体"/>
          <w:b/>
          <w:sz w:val="32"/>
          <w:szCs w:val="32"/>
          <w:lang w:eastAsia="zh-CN"/>
        </w:rPr>
        <w:t>口岸办</w:t>
      </w:r>
      <w:r>
        <w:rPr>
          <w:rFonts w:hint="eastAsia" w:ascii="黑体" w:hAnsi="黑体" w:eastAsia="黑体"/>
          <w:b/>
          <w:sz w:val="32"/>
          <w:szCs w:val="32"/>
        </w:rPr>
        <w:t>概况</w:t>
      </w:r>
    </w:p>
    <w:p>
      <w:pPr>
        <w:widowControl/>
        <w:spacing w:line="600" w:lineRule="exact"/>
        <w:ind w:firstLine="640"/>
        <w:jc w:val="left"/>
        <w:rPr>
          <w:rFonts w:hint="eastAsia" w:ascii="仿宋" w:hAnsi="仿宋" w:eastAsia="仿宋"/>
          <w:sz w:val="32"/>
          <w:szCs w:val="30"/>
        </w:rPr>
      </w:pPr>
      <w:r>
        <w:rPr>
          <w:rFonts w:hint="eastAsia" w:ascii="仿宋_GB2312" w:eastAsia="仿宋_GB2312"/>
          <w:b/>
          <w:sz w:val="32"/>
          <w:szCs w:val="30"/>
        </w:rPr>
        <w:t xml:space="preserve">    </w:t>
      </w:r>
      <w:r>
        <w:rPr>
          <w:rFonts w:hint="eastAsia" w:ascii="仿宋" w:hAnsi="仿宋" w:eastAsia="仿宋"/>
          <w:sz w:val="32"/>
          <w:szCs w:val="30"/>
        </w:rPr>
        <w:t>一、部门主要职责</w:t>
      </w:r>
    </w:p>
    <w:p>
      <w:pPr>
        <w:widowControl/>
        <w:spacing w:line="600" w:lineRule="exact"/>
        <w:ind w:firstLine="640"/>
        <w:jc w:val="left"/>
        <w:rPr>
          <w:rFonts w:hint="eastAsia" w:ascii="仿宋" w:hAnsi="仿宋" w:eastAsia="仿宋" w:cs="宋体"/>
          <w:kern w:val="0"/>
          <w:sz w:val="32"/>
          <w:szCs w:val="32"/>
        </w:rPr>
      </w:pPr>
      <w:r>
        <w:rPr>
          <w:rFonts w:hint="eastAsia" w:ascii="仿宋" w:hAnsi="仿宋" w:eastAsia="仿宋" w:cs="宋体"/>
          <w:kern w:val="0"/>
          <w:sz w:val="32"/>
          <w:szCs w:val="32"/>
        </w:rPr>
        <w:t xml:space="preserve">    二、部门基本情况</w:t>
      </w:r>
    </w:p>
    <w:p>
      <w:pPr>
        <w:widowControl/>
        <w:spacing w:line="600" w:lineRule="exact"/>
        <w:ind w:firstLine="640"/>
        <w:jc w:val="left"/>
        <w:rPr>
          <w:rFonts w:hint="eastAsia" w:ascii="黑体" w:hAnsi="黑体" w:eastAsia="黑体"/>
          <w:sz w:val="32"/>
          <w:szCs w:val="32"/>
        </w:rPr>
      </w:pPr>
      <w:r>
        <w:rPr>
          <w:rFonts w:hint="eastAsia" w:ascii="黑体" w:hAnsi="黑体" w:eastAsia="黑体"/>
          <w:sz w:val="32"/>
          <w:szCs w:val="32"/>
        </w:rPr>
        <w:t>第二部分  201</w:t>
      </w:r>
      <w:r>
        <w:rPr>
          <w:rFonts w:hint="eastAsia" w:ascii="黑体" w:hAnsi="黑体" w:eastAsia="黑体"/>
          <w:sz w:val="32"/>
          <w:szCs w:val="32"/>
          <w:lang w:val="en-US" w:eastAsia="zh-CN"/>
        </w:rPr>
        <w:t>9</w:t>
      </w:r>
      <w:r>
        <w:rPr>
          <w:rFonts w:hint="eastAsia" w:ascii="黑体" w:hAnsi="黑体" w:eastAsia="黑体"/>
          <w:sz w:val="32"/>
          <w:szCs w:val="32"/>
        </w:rPr>
        <w:t>年度部门决算表</w:t>
      </w:r>
    </w:p>
    <w:p>
      <w:pPr>
        <w:widowControl/>
        <w:spacing w:line="600" w:lineRule="exact"/>
        <w:ind w:firstLine="1280" w:firstLineChars="400"/>
        <w:jc w:val="left"/>
        <w:rPr>
          <w:rFonts w:hint="eastAsia" w:ascii="仿宋" w:hAnsi="仿宋" w:eastAsia="仿宋"/>
          <w:sz w:val="32"/>
          <w:szCs w:val="30"/>
        </w:rPr>
      </w:pPr>
      <w:r>
        <w:rPr>
          <w:rFonts w:hint="eastAsia" w:ascii="仿宋" w:hAnsi="仿宋" w:eastAsia="仿宋"/>
          <w:sz w:val="32"/>
          <w:szCs w:val="30"/>
        </w:rPr>
        <w:t>一、收入支出决算总表</w:t>
      </w:r>
    </w:p>
    <w:p>
      <w:pPr>
        <w:widowControl/>
        <w:spacing w:line="600" w:lineRule="exact"/>
        <w:ind w:firstLine="1280" w:firstLineChars="400"/>
        <w:jc w:val="left"/>
        <w:rPr>
          <w:rFonts w:hint="eastAsia" w:ascii="仿宋" w:hAnsi="仿宋" w:eastAsia="仿宋"/>
          <w:sz w:val="32"/>
          <w:szCs w:val="30"/>
        </w:rPr>
      </w:pPr>
      <w:r>
        <w:rPr>
          <w:rFonts w:hint="eastAsia" w:ascii="仿宋" w:hAnsi="仿宋" w:eastAsia="仿宋"/>
          <w:sz w:val="32"/>
          <w:szCs w:val="30"/>
        </w:rPr>
        <w:t>二、收入决算表</w:t>
      </w:r>
    </w:p>
    <w:p>
      <w:pPr>
        <w:widowControl/>
        <w:spacing w:line="600" w:lineRule="exact"/>
        <w:ind w:firstLine="640"/>
        <w:jc w:val="left"/>
        <w:rPr>
          <w:rFonts w:hint="eastAsia" w:ascii="仿宋" w:hAnsi="仿宋" w:eastAsia="仿宋" w:cs="宋体"/>
          <w:kern w:val="0"/>
          <w:sz w:val="32"/>
          <w:szCs w:val="32"/>
        </w:rPr>
      </w:pPr>
      <w:r>
        <w:rPr>
          <w:rFonts w:hint="eastAsia" w:ascii="仿宋" w:hAnsi="仿宋" w:eastAsia="仿宋" w:cs="宋体"/>
          <w:kern w:val="0"/>
          <w:sz w:val="32"/>
          <w:szCs w:val="32"/>
        </w:rPr>
        <w:t xml:space="preserve">    三、支出决算表</w:t>
      </w:r>
    </w:p>
    <w:p>
      <w:pPr>
        <w:widowControl/>
        <w:spacing w:line="600" w:lineRule="exact"/>
        <w:ind w:firstLine="640"/>
        <w:jc w:val="left"/>
        <w:rPr>
          <w:rFonts w:hint="eastAsia" w:ascii="仿宋" w:hAnsi="仿宋" w:eastAsia="仿宋" w:cs="宋体"/>
          <w:kern w:val="0"/>
          <w:sz w:val="32"/>
          <w:szCs w:val="32"/>
        </w:rPr>
      </w:pPr>
      <w:r>
        <w:rPr>
          <w:rFonts w:hint="eastAsia" w:ascii="仿宋" w:hAnsi="仿宋" w:eastAsia="仿宋" w:cs="宋体"/>
          <w:kern w:val="0"/>
          <w:sz w:val="32"/>
          <w:szCs w:val="32"/>
        </w:rPr>
        <w:t xml:space="preserve">    四、财政拨款收入支出决算总表</w:t>
      </w:r>
    </w:p>
    <w:p>
      <w:pPr>
        <w:widowControl/>
        <w:spacing w:line="600" w:lineRule="exact"/>
        <w:ind w:firstLine="640"/>
        <w:jc w:val="left"/>
        <w:rPr>
          <w:rFonts w:hint="eastAsia" w:ascii="仿宋" w:hAnsi="仿宋" w:eastAsia="仿宋" w:cs="宋体"/>
          <w:kern w:val="0"/>
          <w:sz w:val="32"/>
          <w:szCs w:val="32"/>
        </w:rPr>
      </w:pPr>
      <w:r>
        <w:rPr>
          <w:rFonts w:hint="eastAsia" w:ascii="仿宋" w:hAnsi="仿宋" w:eastAsia="仿宋" w:cs="宋体"/>
          <w:kern w:val="0"/>
          <w:sz w:val="32"/>
          <w:szCs w:val="32"/>
        </w:rPr>
        <w:t xml:space="preserve">    五、一般公共预算财政拨款支出决算表</w:t>
      </w:r>
    </w:p>
    <w:p>
      <w:pPr>
        <w:widowControl/>
        <w:spacing w:line="600" w:lineRule="exact"/>
        <w:ind w:firstLine="640"/>
        <w:jc w:val="left"/>
        <w:rPr>
          <w:rFonts w:hint="eastAsia" w:ascii="仿宋" w:hAnsi="仿宋" w:eastAsia="仿宋" w:cs="宋体"/>
          <w:kern w:val="0"/>
          <w:sz w:val="32"/>
          <w:szCs w:val="32"/>
        </w:rPr>
      </w:pPr>
      <w:r>
        <w:rPr>
          <w:rFonts w:hint="eastAsia" w:ascii="仿宋" w:hAnsi="仿宋" w:eastAsia="仿宋" w:cs="宋体"/>
          <w:kern w:val="0"/>
          <w:sz w:val="32"/>
          <w:szCs w:val="32"/>
        </w:rPr>
        <w:t xml:space="preserve">    六、一般公共预算财政拨款基本支出决算表</w:t>
      </w:r>
    </w:p>
    <w:p>
      <w:pPr>
        <w:widowControl/>
        <w:spacing w:line="600" w:lineRule="exact"/>
        <w:ind w:firstLine="640"/>
        <w:jc w:val="left"/>
        <w:rPr>
          <w:rFonts w:hint="eastAsia" w:ascii="仿宋" w:hAnsi="仿宋" w:eastAsia="仿宋" w:cs="宋体"/>
          <w:kern w:val="0"/>
          <w:sz w:val="32"/>
          <w:szCs w:val="32"/>
        </w:rPr>
      </w:pPr>
      <w:r>
        <w:rPr>
          <w:rFonts w:hint="eastAsia" w:ascii="仿宋" w:hAnsi="仿宋" w:eastAsia="仿宋" w:cs="宋体"/>
          <w:kern w:val="0"/>
          <w:sz w:val="32"/>
          <w:szCs w:val="32"/>
        </w:rPr>
        <w:t xml:space="preserve">    七、“三公”经费支出决算表</w:t>
      </w:r>
    </w:p>
    <w:p>
      <w:pPr>
        <w:widowControl/>
        <w:spacing w:line="600" w:lineRule="exact"/>
        <w:ind w:firstLine="640"/>
        <w:jc w:val="left"/>
        <w:rPr>
          <w:rFonts w:hint="eastAsia" w:ascii="仿宋" w:hAnsi="仿宋" w:eastAsia="仿宋" w:cs="宋体"/>
          <w:kern w:val="0"/>
          <w:sz w:val="32"/>
          <w:szCs w:val="32"/>
        </w:rPr>
      </w:pPr>
      <w:r>
        <w:rPr>
          <w:rFonts w:hint="eastAsia" w:ascii="仿宋" w:hAnsi="仿宋" w:eastAsia="仿宋" w:cs="宋体"/>
          <w:kern w:val="0"/>
          <w:sz w:val="32"/>
          <w:szCs w:val="32"/>
        </w:rPr>
        <w:t xml:space="preserve">    八、政府性基金预算财政拨款收入支出决算表</w:t>
      </w:r>
    </w:p>
    <w:p>
      <w:pPr>
        <w:widowControl/>
        <w:spacing w:line="600" w:lineRule="exact"/>
        <w:ind w:firstLine="640"/>
        <w:jc w:val="left"/>
        <w:rPr>
          <w:rFonts w:hint="eastAsia" w:ascii="仿宋" w:hAnsi="仿宋" w:eastAsia="仿宋" w:cs="宋体"/>
          <w:kern w:val="0"/>
          <w:sz w:val="32"/>
          <w:szCs w:val="32"/>
        </w:rPr>
      </w:pPr>
      <w:r>
        <w:rPr>
          <w:rFonts w:hint="eastAsia" w:ascii="仿宋" w:hAnsi="仿宋" w:eastAsia="仿宋" w:cs="宋体"/>
          <w:kern w:val="0"/>
          <w:sz w:val="32"/>
          <w:szCs w:val="32"/>
        </w:rPr>
        <w:t xml:space="preserve">    九、国有资产占用情况表</w:t>
      </w:r>
    </w:p>
    <w:p>
      <w:pPr>
        <w:widowControl/>
        <w:spacing w:line="600" w:lineRule="exact"/>
        <w:jc w:val="left"/>
        <w:rPr>
          <w:rFonts w:hint="eastAsia" w:ascii="黑体" w:hAnsi="黑体" w:eastAsia="黑体"/>
          <w:sz w:val="32"/>
          <w:szCs w:val="32"/>
        </w:rPr>
      </w:pPr>
      <w:r>
        <w:rPr>
          <w:rFonts w:hint="eastAsia" w:ascii="仿宋" w:hAnsi="仿宋" w:eastAsia="仿宋" w:cs="宋体"/>
          <w:kern w:val="0"/>
          <w:sz w:val="32"/>
          <w:szCs w:val="32"/>
        </w:rPr>
        <w:t xml:space="preserve">    </w:t>
      </w:r>
      <w:r>
        <w:rPr>
          <w:rFonts w:hint="eastAsia" w:ascii="黑体" w:hAnsi="黑体" w:eastAsia="黑体"/>
          <w:sz w:val="32"/>
          <w:szCs w:val="32"/>
        </w:rPr>
        <w:t>第三部分  201</w:t>
      </w:r>
      <w:r>
        <w:rPr>
          <w:rFonts w:hint="eastAsia" w:ascii="黑体" w:hAnsi="黑体" w:eastAsia="黑体"/>
          <w:sz w:val="32"/>
          <w:szCs w:val="32"/>
          <w:lang w:val="en-US" w:eastAsia="zh-CN"/>
        </w:rPr>
        <w:t>9</w:t>
      </w:r>
      <w:r>
        <w:rPr>
          <w:rFonts w:hint="eastAsia" w:ascii="黑体" w:hAnsi="黑体" w:eastAsia="黑体"/>
          <w:sz w:val="32"/>
          <w:szCs w:val="32"/>
        </w:rPr>
        <w:t>年度部门决算情况说明</w:t>
      </w:r>
    </w:p>
    <w:p>
      <w:pPr>
        <w:widowControl/>
        <w:spacing w:line="600" w:lineRule="exact"/>
        <w:ind w:firstLine="1280" w:firstLineChars="400"/>
        <w:jc w:val="left"/>
        <w:rPr>
          <w:rFonts w:hint="eastAsia" w:ascii="仿宋" w:hAnsi="仿宋" w:eastAsia="仿宋"/>
          <w:sz w:val="32"/>
          <w:szCs w:val="30"/>
        </w:rPr>
      </w:pPr>
      <w:r>
        <w:rPr>
          <w:rFonts w:hint="eastAsia" w:ascii="仿宋" w:hAnsi="仿宋" w:eastAsia="仿宋"/>
          <w:sz w:val="32"/>
          <w:szCs w:val="30"/>
        </w:rPr>
        <w:t>一、收入决算情况说明</w:t>
      </w:r>
    </w:p>
    <w:p>
      <w:pPr>
        <w:widowControl/>
        <w:spacing w:line="600" w:lineRule="exact"/>
        <w:ind w:firstLine="1280" w:firstLineChars="400"/>
        <w:jc w:val="left"/>
        <w:rPr>
          <w:rFonts w:hint="eastAsia" w:ascii="仿宋" w:hAnsi="仿宋" w:eastAsia="仿宋"/>
          <w:sz w:val="32"/>
          <w:szCs w:val="30"/>
        </w:rPr>
      </w:pPr>
      <w:r>
        <w:rPr>
          <w:rFonts w:hint="eastAsia" w:ascii="仿宋" w:hAnsi="仿宋" w:eastAsia="仿宋"/>
          <w:sz w:val="32"/>
          <w:szCs w:val="30"/>
        </w:rPr>
        <w:t>二、支出决算情况说明</w:t>
      </w:r>
    </w:p>
    <w:p>
      <w:pPr>
        <w:widowControl/>
        <w:spacing w:line="600" w:lineRule="exact"/>
        <w:ind w:firstLine="1280" w:firstLineChars="400"/>
        <w:jc w:val="left"/>
        <w:rPr>
          <w:rFonts w:hint="eastAsia" w:ascii="仿宋" w:hAnsi="仿宋" w:eastAsia="仿宋"/>
          <w:sz w:val="32"/>
          <w:szCs w:val="30"/>
        </w:rPr>
      </w:pPr>
      <w:r>
        <w:rPr>
          <w:rFonts w:hint="eastAsia" w:ascii="仿宋" w:hAnsi="仿宋" w:eastAsia="仿宋"/>
          <w:sz w:val="32"/>
          <w:szCs w:val="30"/>
        </w:rPr>
        <w:t>三、财政拨款支出决算情况说明</w:t>
      </w:r>
    </w:p>
    <w:p>
      <w:pPr>
        <w:widowControl/>
        <w:spacing w:line="600" w:lineRule="exact"/>
        <w:ind w:firstLine="1280" w:firstLineChars="400"/>
        <w:jc w:val="left"/>
        <w:rPr>
          <w:rFonts w:hint="eastAsia" w:ascii="仿宋" w:hAnsi="仿宋" w:eastAsia="仿宋"/>
          <w:sz w:val="32"/>
          <w:szCs w:val="30"/>
        </w:rPr>
      </w:pPr>
      <w:r>
        <w:rPr>
          <w:rFonts w:hint="eastAsia" w:ascii="仿宋" w:hAnsi="仿宋" w:eastAsia="仿宋"/>
          <w:sz w:val="32"/>
          <w:szCs w:val="30"/>
        </w:rPr>
        <w:t>四、一般公共预算财政拨款基本支出决算情况说明</w:t>
      </w:r>
    </w:p>
    <w:p>
      <w:pPr>
        <w:widowControl/>
        <w:spacing w:line="600" w:lineRule="exact"/>
        <w:ind w:firstLine="1280" w:firstLineChars="400"/>
        <w:jc w:val="left"/>
        <w:rPr>
          <w:rFonts w:hint="eastAsia" w:ascii="仿宋" w:hAnsi="仿宋" w:eastAsia="仿宋"/>
          <w:sz w:val="32"/>
          <w:szCs w:val="30"/>
        </w:rPr>
      </w:pPr>
      <w:r>
        <w:rPr>
          <w:rFonts w:hint="eastAsia" w:ascii="仿宋" w:hAnsi="仿宋" w:eastAsia="仿宋"/>
          <w:sz w:val="32"/>
          <w:szCs w:val="30"/>
        </w:rPr>
        <w:t>五、“三公”经费支出决算情况说明</w:t>
      </w:r>
    </w:p>
    <w:p>
      <w:pPr>
        <w:widowControl/>
        <w:spacing w:line="600" w:lineRule="exact"/>
        <w:ind w:firstLine="1280" w:firstLineChars="400"/>
        <w:jc w:val="left"/>
        <w:rPr>
          <w:rFonts w:hint="eastAsia" w:ascii="仿宋" w:hAnsi="仿宋" w:eastAsia="仿宋"/>
          <w:sz w:val="32"/>
          <w:szCs w:val="30"/>
        </w:rPr>
      </w:pPr>
      <w:r>
        <w:rPr>
          <w:rFonts w:hint="eastAsia" w:ascii="仿宋" w:hAnsi="仿宋" w:eastAsia="仿宋"/>
          <w:sz w:val="32"/>
          <w:szCs w:val="30"/>
        </w:rPr>
        <w:t>六、机关运行经费支出情况说明</w:t>
      </w:r>
    </w:p>
    <w:p>
      <w:pPr>
        <w:widowControl/>
        <w:spacing w:line="600" w:lineRule="exact"/>
        <w:ind w:firstLine="640"/>
        <w:jc w:val="left"/>
        <w:rPr>
          <w:rFonts w:hint="eastAsia" w:ascii="仿宋" w:hAnsi="仿宋" w:eastAsia="仿宋"/>
          <w:sz w:val="32"/>
          <w:szCs w:val="30"/>
        </w:rPr>
      </w:pPr>
      <w:r>
        <w:rPr>
          <w:rFonts w:hint="eastAsia" w:ascii="仿宋" w:hAnsi="仿宋" w:eastAsia="仿宋"/>
          <w:sz w:val="32"/>
          <w:szCs w:val="30"/>
        </w:rPr>
        <w:t xml:space="preserve">    七、政府采购支出情况说明</w:t>
      </w:r>
    </w:p>
    <w:p>
      <w:pPr>
        <w:widowControl/>
        <w:spacing w:line="600" w:lineRule="exact"/>
        <w:ind w:firstLine="640"/>
        <w:jc w:val="left"/>
        <w:rPr>
          <w:rFonts w:hint="eastAsia" w:ascii="仿宋" w:hAnsi="仿宋" w:eastAsia="仿宋"/>
          <w:sz w:val="32"/>
          <w:szCs w:val="30"/>
        </w:rPr>
      </w:pPr>
      <w:r>
        <w:rPr>
          <w:rFonts w:hint="eastAsia" w:ascii="仿宋" w:hAnsi="仿宋" w:eastAsia="仿宋"/>
          <w:sz w:val="32"/>
          <w:szCs w:val="30"/>
        </w:rPr>
        <w:t xml:space="preserve">    八、国有资产占用情况说明</w:t>
      </w:r>
    </w:p>
    <w:p>
      <w:pPr>
        <w:widowControl/>
        <w:spacing w:line="600" w:lineRule="exact"/>
        <w:ind w:firstLine="640"/>
        <w:jc w:val="left"/>
        <w:rPr>
          <w:rFonts w:hint="eastAsia" w:ascii="仿宋" w:hAnsi="仿宋" w:eastAsia="仿宋"/>
          <w:sz w:val="32"/>
          <w:szCs w:val="30"/>
        </w:rPr>
      </w:pPr>
      <w:r>
        <w:rPr>
          <w:rFonts w:hint="eastAsia" w:ascii="仿宋" w:hAnsi="仿宋" w:eastAsia="仿宋"/>
          <w:sz w:val="32"/>
          <w:szCs w:val="30"/>
        </w:rPr>
        <w:t xml:space="preserve">    九、预算绩效情况说明</w:t>
      </w:r>
    </w:p>
    <w:p>
      <w:pPr>
        <w:widowControl/>
        <w:spacing w:line="600" w:lineRule="exact"/>
        <w:ind w:firstLine="640"/>
        <w:jc w:val="left"/>
        <w:rPr>
          <w:rFonts w:ascii="仿宋" w:hAnsi="仿宋" w:eastAsia="仿宋"/>
          <w:sz w:val="32"/>
          <w:szCs w:val="30"/>
        </w:rPr>
      </w:pPr>
      <w:r>
        <w:rPr>
          <w:rFonts w:hint="eastAsia" w:ascii="黑体" w:hAnsi="黑体" w:eastAsia="黑体"/>
          <w:sz w:val="32"/>
          <w:szCs w:val="32"/>
        </w:rPr>
        <w:t>第四部分  名词解释</w:t>
      </w:r>
    </w:p>
    <w:p>
      <w:pPr>
        <w:ind w:firstLine="630"/>
        <w:jc w:val="center"/>
        <w:rPr>
          <w:rFonts w:hint="eastAsia" w:ascii="宋体" w:hAnsi="宋体"/>
          <w:b/>
          <w:sz w:val="36"/>
          <w:szCs w:val="36"/>
        </w:rPr>
      </w:pPr>
    </w:p>
    <w:p>
      <w:pPr>
        <w:ind w:firstLine="630"/>
        <w:jc w:val="center"/>
        <w:rPr>
          <w:rFonts w:hint="eastAsia" w:ascii="宋体" w:hAnsi="宋体"/>
          <w:b/>
          <w:sz w:val="36"/>
          <w:szCs w:val="36"/>
        </w:rPr>
      </w:pPr>
    </w:p>
    <w:p>
      <w:pPr>
        <w:ind w:firstLine="630"/>
        <w:jc w:val="center"/>
        <w:rPr>
          <w:rFonts w:hint="eastAsia" w:ascii="宋体" w:hAnsi="宋体"/>
          <w:b/>
          <w:sz w:val="36"/>
          <w:szCs w:val="36"/>
        </w:rPr>
      </w:pPr>
    </w:p>
    <w:p>
      <w:pPr>
        <w:ind w:firstLine="630"/>
        <w:jc w:val="center"/>
        <w:rPr>
          <w:rFonts w:hint="eastAsia" w:ascii="宋体" w:hAnsi="宋体"/>
          <w:b/>
          <w:sz w:val="36"/>
          <w:szCs w:val="36"/>
        </w:rPr>
      </w:pPr>
    </w:p>
    <w:p>
      <w:pPr>
        <w:ind w:firstLine="630"/>
        <w:jc w:val="center"/>
        <w:rPr>
          <w:rFonts w:hint="eastAsia" w:ascii="宋体" w:hAnsi="宋体"/>
          <w:b/>
          <w:sz w:val="36"/>
          <w:szCs w:val="36"/>
        </w:rPr>
      </w:pPr>
    </w:p>
    <w:p>
      <w:pPr>
        <w:ind w:firstLine="630"/>
        <w:jc w:val="center"/>
        <w:rPr>
          <w:rFonts w:hint="eastAsia" w:ascii="宋体" w:hAnsi="宋体"/>
          <w:b/>
          <w:sz w:val="36"/>
          <w:szCs w:val="36"/>
        </w:rPr>
      </w:pPr>
    </w:p>
    <w:p>
      <w:pPr>
        <w:ind w:firstLine="630"/>
        <w:jc w:val="center"/>
        <w:rPr>
          <w:rFonts w:hint="eastAsia" w:ascii="宋体" w:hAnsi="宋体"/>
          <w:b/>
          <w:sz w:val="36"/>
          <w:szCs w:val="36"/>
        </w:rPr>
      </w:pPr>
    </w:p>
    <w:p>
      <w:pPr>
        <w:ind w:firstLine="630"/>
        <w:jc w:val="center"/>
        <w:rPr>
          <w:rFonts w:hint="eastAsia" w:ascii="宋体" w:hAnsi="宋体"/>
          <w:b/>
          <w:sz w:val="36"/>
          <w:szCs w:val="36"/>
        </w:rPr>
      </w:pPr>
    </w:p>
    <w:p>
      <w:pPr>
        <w:ind w:firstLine="630"/>
        <w:jc w:val="center"/>
        <w:rPr>
          <w:rFonts w:hint="eastAsia" w:ascii="宋体" w:hAnsi="宋体"/>
          <w:b/>
          <w:sz w:val="36"/>
          <w:szCs w:val="36"/>
        </w:rPr>
      </w:pPr>
    </w:p>
    <w:p>
      <w:pPr>
        <w:ind w:firstLine="630"/>
        <w:jc w:val="center"/>
        <w:rPr>
          <w:rFonts w:hint="eastAsia" w:ascii="宋体" w:hAnsi="宋体"/>
          <w:b/>
          <w:sz w:val="36"/>
          <w:szCs w:val="36"/>
        </w:rPr>
      </w:pPr>
    </w:p>
    <w:p>
      <w:pPr>
        <w:ind w:firstLine="630"/>
        <w:jc w:val="center"/>
        <w:rPr>
          <w:rFonts w:hint="eastAsia" w:ascii="宋体" w:hAnsi="宋体"/>
          <w:b/>
          <w:sz w:val="36"/>
          <w:szCs w:val="36"/>
        </w:rPr>
      </w:pPr>
    </w:p>
    <w:p>
      <w:pPr>
        <w:ind w:firstLine="630"/>
        <w:jc w:val="center"/>
        <w:rPr>
          <w:rFonts w:hint="eastAsia" w:ascii="宋体" w:hAnsi="宋体"/>
          <w:b/>
          <w:sz w:val="36"/>
          <w:szCs w:val="36"/>
        </w:rPr>
      </w:pPr>
    </w:p>
    <w:p>
      <w:pPr>
        <w:ind w:firstLine="630"/>
        <w:jc w:val="center"/>
        <w:rPr>
          <w:rFonts w:hint="eastAsia" w:ascii="宋体" w:hAnsi="宋体"/>
          <w:b/>
          <w:sz w:val="36"/>
          <w:szCs w:val="36"/>
        </w:rPr>
      </w:pPr>
    </w:p>
    <w:p>
      <w:pPr>
        <w:ind w:firstLine="630"/>
        <w:jc w:val="center"/>
        <w:rPr>
          <w:rFonts w:hint="eastAsia" w:ascii="宋体" w:hAnsi="宋体"/>
          <w:b/>
          <w:sz w:val="36"/>
          <w:szCs w:val="36"/>
        </w:rPr>
      </w:pPr>
    </w:p>
    <w:p>
      <w:pPr>
        <w:ind w:firstLine="630"/>
        <w:jc w:val="center"/>
        <w:rPr>
          <w:rFonts w:hint="eastAsia" w:ascii="宋体" w:hAnsi="宋体"/>
          <w:b/>
          <w:sz w:val="36"/>
          <w:szCs w:val="36"/>
        </w:rPr>
      </w:pPr>
    </w:p>
    <w:p>
      <w:pPr>
        <w:widowControl/>
        <w:spacing w:line="580" w:lineRule="exact"/>
        <w:jc w:val="center"/>
        <w:rPr>
          <w:rFonts w:hint="eastAsia" w:ascii="宋体" w:hAnsi="宋体"/>
          <w:b/>
          <w:sz w:val="32"/>
          <w:szCs w:val="30"/>
        </w:rPr>
      </w:pPr>
    </w:p>
    <w:p>
      <w:pPr>
        <w:widowControl/>
        <w:spacing w:line="580" w:lineRule="exact"/>
        <w:jc w:val="center"/>
        <w:rPr>
          <w:rFonts w:hint="eastAsia" w:ascii="宋体" w:hAnsi="宋体"/>
          <w:b/>
          <w:sz w:val="32"/>
          <w:szCs w:val="30"/>
        </w:rPr>
      </w:pPr>
    </w:p>
    <w:p>
      <w:pPr>
        <w:widowControl/>
        <w:spacing w:line="580" w:lineRule="exact"/>
        <w:jc w:val="center"/>
        <w:rPr>
          <w:rFonts w:hint="eastAsia" w:ascii="宋体" w:hAnsi="宋体"/>
          <w:b/>
          <w:sz w:val="32"/>
          <w:szCs w:val="30"/>
        </w:rPr>
      </w:pPr>
      <w:r>
        <w:rPr>
          <w:rFonts w:hint="eastAsia" w:ascii="宋体" w:hAnsi="宋体"/>
          <w:b/>
          <w:sz w:val="32"/>
          <w:szCs w:val="30"/>
        </w:rPr>
        <w:t xml:space="preserve">第一部分  </w:t>
      </w:r>
      <w:r>
        <w:rPr>
          <w:rFonts w:hint="default" w:ascii="黑体" w:hAnsi="黑体" w:eastAsia="黑体"/>
          <w:b/>
          <w:snapToGrid/>
          <w:color w:val="000000"/>
          <w:sz w:val="32"/>
          <w:shd w:val="clear" w:color="auto" w:fill="FFFFFF"/>
          <w:lang w:eastAsia="zh-CN"/>
        </w:rPr>
        <w:t>口岸办</w:t>
      </w:r>
      <w:r>
        <w:rPr>
          <w:rFonts w:hint="eastAsia" w:ascii="宋体" w:hAnsi="宋体"/>
          <w:b/>
          <w:sz w:val="32"/>
          <w:szCs w:val="30"/>
        </w:rPr>
        <w:t>概况</w:t>
      </w:r>
    </w:p>
    <w:p>
      <w:pPr>
        <w:ind w:firstLine="630"/>
        <w:jc w:val="center"/>
        <w:rPr>
          <w:rFonts w:hint="eastAsia"/>
          <w:sz w:val="32"/>
          <w:szCs w:val="32"/>
        </w:rPr>
      </w:pPr>
    </w:p>
    <w:p>
      <w:pPr>
        <w:shd w:val="solid" w:color="FFFFFF" w:fill="auto"/>
        <w:kinsoku/>
        <w:autoSpaceDE/>
        <w:autoSpaceDN w:val="0"/>
        <w:spacing w:line="580" w:lineRule="atLeast"/>
        <w:jc w:val="center"/>
        <w:rPr>
          <w:rFonts w:hint="default" w:ascii="宋体" w:hAnsi="宋体" w:eastAsia="宋体"/>
          <w:snapToGrid/>
          <w:sz w:val="24"/>
          <w:shd w:val="clear" w:color="auto" w:fill="FFFFFF"/>
          <w:lang w:eastAsia="zh-CN"/>
        </w:rPr>
      </w:pPr>
      <w:r>
        <w:rPr>
          <w:rFonts w:hint="default" w:ascii="黑体" w:hAnsi="黑体" w:eastAsia="黑体"/>
          <w:b/>
          <w:snapToGrid/>
          <w:color w:val="000000"/>
          <w:sz w:val="32"/>
          <w:shd w:val="clear" w:color="auto" w:fill="FFFFFF"/>
          <w:lang w:eastAsia="zh-CN"/>
        </w:rPr>
        <w:t>第一部分 口岸办概况</w:t>
      </w:r>
    </w:p>
    <w:p>
      <w:pPr>
        <w:shd w:val="solid" w:color="FFFFFF" w:fill="auto"/>
        <w:kinsoku/>
        <w:autoSpaceDE/>
        <w:autoSpaceDN w:val="0"/>
        <w:spacing w:line="580" w:lineRule="atLeast"/>
        <w:ind w:firstLine="630"/>
        <w:rPr>
          <w:rFonts w:hint="default" w:ascii="宋体" w:hAnsi="宋体" w:eastAsia="宋体"/>
          <w:snapToGrid/>
          <w:sz w:val="24"/>
          <w:shd w:val="clear" w:color="auto" w:fill="FFFFFF"/>
          <w:lang w:eastAsia="zh-CN"/>
        </w:rPr>
      </w:pPr>
      <w:r>
        <w:rPr>
          <w:rFonts w:hint="default" w:ascii="黑体" w:hAnsi="黑体" w:eastAsia="黑体"/>
          <w:snapToGrid/>
          <w:color w:val="000000"/>
          <w:sz w:val="32"/>
          <w:shd w:val="clear" w:color="auto" w:fill="FFFFFF"/>
          <w:lang w:eastAsia="zh-CN"/>
        </w:rPr>
        <w:t>一、部门主要职能</w:t>
      </w:r>
    </w:p>
    <w:p>
      <w:pPr>
        <w:shd w:val="solid" w:color="FFFFFF" w:fill="auto"/>
        <w:kinsoku/>
        <w:autoSpaceDE/>
        <w:autoSpaceDN w:val="0"/>
        <w:spacing w:line="580" w:lineRule="atLeast"/>
        <w:ind w:firstLine="640"/>
        <w:jc w:val="both"/>
        <w:rPr>
          <w:rFonts w:hint="default" w:ascii="宋体" w:hAnsi="宋体" w:eastAsia="宋体"/>
          <w:snapToGrid/>
          <w:sz w:val="24"/>
          <w:shd w:val="clear" w:color="auto" w:fill="FFFFFF"/>
          <w:lang w:eastAsia="zh-CN"/>
        </w:rPr>
      </w:pPr>
      <w:r>
        <w:rPr>
          <w:rFonts w:hint="default" w:ascii="仿宋" w:hAnsi="仿宋" w:eastAsia="仿宋"/>
          <w:snapToGrid/>
          <w:color w:val="000000"/>
          <w:sz w:val="32"/>
          <w:shd w:val="clear" w:color="auto" w:fill="FFFFFF"/>
          <w:lang w:eastAsia="zh-CN"/>
        </w:rPr>
        <w:t>赣州市口岸办是主管全市口岸工作的市政府直属正县级事业单位，参照公务员法管理，其主要职能是：</w:t>
      </w:r>
    </w:p>
    <w:p>
      <w:pPr>
        <w:shd w:val="solid" w:color="FFFFFF" w:fill="auto"/>
        <w:kinsoku/>
        <w:autoSpaceDE/>
        <w:autoSpaceDN w:val="0"/>
        <w:spacing w:line="580" w:lineRule="atLeast"/>
        <w:ind w:firstLine="640"/>
        <w:jc w:val="both"/>
        <w:rPr>
          <w:rFonts w:hint="default" w:ascii="宋体" w:hAnsi="宋体" w:eastAsia="宋体"/>
          <w:snapToGrid/>
          <w:sz w:val="24"/>
          <w:shd w:val="clear" w:color="auto" w:fill="FFFFFF"/>
          <w:lang w:eastAsia="zh-CN"/>
        </w:rPr>
      </w:pPr>
      <w:r>
        <w:rPr>
          <w:rFonts w:hint="default" w:ascii="仿宋" w:hAnsi="仿宋" w:eastAsia="仿宋"/>
          <w:snapToGrid/>
          <w:color w:val="000000"/>
          <w:sz w:val="32"/>
          <w:shd w:val="clear" w:color="auto" w:fill="FFFFFF"/>
          <w:lang w:eastAsia="zh-CN"/>
        </w:rPr>
        <w:t>1.贯彻执行国家和省、市政府有关口岸工作的方针、政策和规定。</w:t>
      </w:r>
    </w:p>
    <w:p>
      <w:pPr>
        <w:shd w:val="solid" w:color="FFFFFF" w:fill="auto"/>
        <w:kinsoku/>
        <w:autoSpaceDE/>
        <w:autoSpaceDN w:val="0"/>
        <w:spacing w:line="580" w:lineRule="atLeast"/>
        <w:ind w:firstLine="640"/>
        <w:jc w:val="both"/>
        <w:rPr>
          <w:rFonts w:hint="default" w:ascii="宋体" w:hAnsi="宋体" w:eastAsia="宋体"/>
          <w:snapToGrid/>
          <w:sz w:val="24"/>
          <w:shd w:val="clear" w:color="auto" w:fill="FFFFFF"/>
          <w:lang w:eastAsia="zh-CN"/>
        </w:rPr>
      </w:pPr>
      <w:r>
        <w:rPr>
          <w:rFonts w:hint="default" w:ascii="仿宋" w:hAnsi="仿宋" w:eastAsia="仿宋"/>
          <w:snapToGrid/>
          <w:color w:val="000000"/>
          <w:sz w:val="32"/>
          <w:shd w:val="clear" w:color="auto" w:fill="FFFFFF"/>
          <w:lang w:eastAsia="zh-CN"/>
        </w:rPr>
        <w:t xml:space="preserve">2.负责本市口岸的管理协调；督促口岸各查验单位按各自的职责和规定，对出入境交通工具、货物进行监督管理，并参与做好检查、检验、检疫等有关工作。 </w:t>
      </w:r>
    </w:p>
    <w:p>
      <w:pPr>
        <w:shd w:val="solid" w:color="FFFFFF" w:fill="auto"/>
        <w:kinsoku/>
        <w:autoSpaceDE/>
        <w:autoSpaceDN w:val="0"/>
        <w:spacing w:line="580" w:lineRule="atLeast"/>
        <w:ind w:firstLine="640"/>
        <w:jc w:val="both"/>
        <w:rPr>
          <w:rFonts w:hint="default" w:ascii="宋体" w:hAnsi="宋体" w:eastAsia="宋体"/>
          <w:snapToGrid/>
          <w:sz w:val="24"/>
          <w:shd w:val="clear" w:color="auto" w:fill="FFFFFF"/>
          <w:lang w:eastAsia="zh-CN"/>
        </w:rPr>
      </w:pPr>
      <w:r>
        <w:rPr>
          <w:rFonts w:hint="default" w:ascii="仿宋" w:hAnsi="仿宋" w:eastAsia="仿宋"/>
          <w:snapToGrid/>
          <w:color w:val="000000"/>
          <w:sz w:val="32"/>
          <w:shd w:val="clear" w:color="auto" w:fill="FFFFFF"/>
          <w:lang w:eastAsia="zh-CN"/>
        </w:rPr>
        <w:t>3.负责本市口岸物流、电子口岸规划、实施和管理。</w:t>
      </w:r>
    </w:p>
    <w:p>
      <w:pPr>
        <w:shd w:val="solid" w:color="FFFFFF" w:fill="auto"/>
        <w:kinsoku/>
        <w:autoSpaceDE/>
        <w:autoSpaceDN w:val="0"/>
        <w:spacing w:line="580" w:lineRule="atLeast"/>
        <w:ind w:firstLine="640"/>
        <w:jc w:val="both"/>
        <w:rPr>
          <w:rFonts w:hint="default" w:ascii="宋体" w:hAnsi="宋体" w:eastAsia="宋体"/>
          <w:snapToGrid/>
          <w:sz w:val="24"/>
          <w:shd w:val="clear" w:color="auto" w:fill="FFFFFF"/>
          <w:lang w:eastAsia="zh-CN"/>
        </w:rPr>
      </w:pPr>
      <w:r>
        <w:rPr>
          <w:rFonts w:hint="default" w:ascii="仿宋" w:hAnsi="仿宋" w:eastAsia="仿宋"/>
          <w:snapToGrid/>
          <w:color w:val="000000"/>
          <w:sz w:val="32"/>
          <w:shd w:val="clear" w:color="auto" w:fill="FFFFFF"/>
          <w:lang w:eastAsia="zh-CN"/>
        </w:rPr>
        <w:t>4.指导、推进全市口岸（含口岸作业区、特殊监管区）的申报、建设、验收和管理工作；负责国际航空线路的开辟和日常协调管理。</w:t>
      </w:r>
    </w:p>
    <w:p>
      <w:pPr>
        <w:shd w:val="solid" w:color="FFFFFF" w:fill="auto"/>
        <w:kinsoku/>
        <w:autoSpaceDE/>
        <w:autoSpaceDN w:val="0"/>
        <w:spacing w:line="580" w:lineRule="atLeast"/>
        <w:ind w:firstLine="640"/>
        <w:jc w:val="both"/>
        <w:rPr>
          <w:rFonts w:hint="default" w:ascii="宋体" w:hAnsi="宋体" w:eastAsia="宋体"/>
          <w:snapToGrid/>
          <w:sz w:val="24"/>
          <w:shd w:val="clear" w:color="auto" w:fill="FFFFFF"/>
          <w:lang w:eastAsia="zh-CN"/>
        </w:rPr>
      </w:pPr>
      <w:r>
        <w:rPr>
          <w:rFonts w:hint="default" w:ascii="仿宋" w:hAnsi="仿宋" w:eastAsia="仿宋"/>
          <w:snapToGrid/>
          <w:color w:val="000000"/>
          <w:sz w:val="32"/>
          <w:shd w:val="clear" w:color="auto" w:fill="FFFFFF"/>
          <w:lang w:eastAsia="zh-CN"/>
        </w:rPr>
        <w:t xml:space="preserve">5.负责推动“大通关”及口岸区域合作，及时协调处理我市进出口货物在通关过程中遇到的问题；负责发展口岸中介、国际货代、船代等口岸行业协调管理。 </w:t>
      </w:r>
    </w:p>
    <w:p>
      <w:pPr>
        <w:shd w:val="solid" w:color="FFFFFF" w:fill="auto"/>
        <w:kinsoku/>
        <w:autoSpaceDE/>
        <w:autoSpaceDN w:val="0"/>
        <w:spacing w:line="580" w:lineRule="atLeast"/>
        <w:ind w:firstLine="640"/>
        <w:jc w:val="both"/>
        <w:rPr>
          <w:rFonts w:hint="default" w:ascii="宋体" w:hAnsi="宋体" w:eastAsia="宋体"/>
          <w:snapToGrid/>
          <w:sz w:val="24"/>
          <w:shd w:val="clear" w:color="auto" w:fill="FFFFFF"/>
          <w:lang w:eastAsia="zh-CN"/>
        </w:rPr>
      </w:pPr>
      <w:r>
        <w:rPr>
          <w:rFonts w:hint="default" w:ascii="仿宋" w:hAnsi="仿宋" w:eastAsia="仿宋"/>
          <w:snapToGrid/>
          <w:color w:val="000000"/>
          <w:sz w:val="32"/>
          <w:shd w:val="clear" w:color="auto" w:fill="FFFFFF"/>
          <w:lang w:eastAsia="zh-CN"/>
        </w:rPr>
        <w:t>6.负责全市口岸文明共建的组织实施；督促引导口岸各单位对职工进行涉外政策、纪律和安全的宣传教育;会同有关部门对口岸重大涉外问题和严重违反纪律的情况进行调查处理。</w:t>
      </w:r>
    </w:p>
    <w:p>
      <w:pPr>
        <w:shd w:val="solid" w:color="FFFFFF" w:fill="auto"/>
        <w:kinsoku/>
        <w:autoSpaceDE/>
        <w:autoSpaceDN w:val="0"/>
        <w:spacing w:line="580" w:lineRule="atLeast"/>
        <w:ind w:firstLine="640"/>
        <w:jc w:val="both"/>
        <w:rPr>
          <w:rFonts w:hint="default" w:ascii="宋体" w:hAnsi="宋体" w:eastAsia="宋体"/>
          <w:snapToGrid/>
          <w:sz w:val="24"/>
          <w:shd w:val="clear" w:color="auto" w:fill="FFFFFF"/>
          <w:lang w:eastAsia="zh-CN"/>
        </w:rPr>
      </w:pPr>
      <w:r>
        <w:rPr>
          <w:rFonts w:hint="default" w:ascii="仿宋" w:hAnsi="仿宋" w:eastAsia="仿宋"/>
          <w:snapToGrid/>
          <w:color w:val="000000"/>
          <w:sz w:val="32"/>
          <w:shd w:val="clear" w:color="auto" w:fill="FFFFFF"/>
          <w:lang w:eastAsia="zh-CN"/>
        </w:rPr>
        <w:t>7.协调、仲裁口岸相关部门之间的口岸事务；及时向上级反映口岸工作中出现的重大问题和矛盾，并提出解决办法。</w:t>
      </w:r>
    </w:p>
    <w:p>
      <w:pPr>
        <w:shd w:val="solid" w:color="FFFFFF" w:fill="auto"/>
        <w:kinsoku/>
        <w:autoSpaceDE/>
        <w:autoSpaceDN w:val="0"/>
        <w:spacing w:line="580" w:lineRule="atLeast"/>
        <w:ind w:firstLine="640"/>
        <w:jc w:val="both"/>
        <w:rPr>
          <w:rFonts w:hint="default" w:ascii="宋体" w:hAnsi="宋体" w:eastAsia="宋体"/>
          <w:snapToGrid/>
          <w:sz w:val="24"/>
          <w:shd w:val="clear" w:color="auto" w:fill="FFFFFF"/>
          <w:lang w:eastAsia="zh-CN"/>
        </w:rPr>
      </w:pPr>
      <w:r>
        <w:rPr>
          <w:rFonts w:hint="default" w:ascii="仿宋" w:hAnsi="仿宋" w:eastAsia="仿宋"/>
          <w:snapToGrid/>
          <w:color w:val="000000"/>
          <w:sz w:val="32"/>
          <w:shd w:val="clear" w:color="auto" w:fill="FFFFFF"/>
          <w:lang w:eastAsia="zh-CN"/>
        </w:rPr>
        <w:t xml:space="preserve">8.承担市口岸工作领导小组、口岸服务体系建设和龙南关检区口岸协调小组的日常工作。 </w:t>
      </w:r>
    </w:p>
    <w:p>
      <w:pPr>
        <w:shd w:val="solid" w:color="FFFFFF" w:fill="auto"/>
        <w:kinsoku/>
        <w:autoSpaceDE/>
        <w:autoSpaceDN w:val="0"/>
        <w:spacing w:line="580" w:lineRule="atLeast"/>
        <w:ind w:firstLine="640"/>
        <w:jc w:val="both"/>
        <w:rPr>
          <w:rFonts w:hint="default" w:ascii="宋体" w:hAnsi="宋体" w:eastAsia="宋体"/>
          <w:snapToGrid/>
          <w:sz w:val="24"/>
          <w:shd w:val="clear" w:color="auto" w:fill="FFFFFF"/>
          <w:lang w:eastAsia="zh-CN"/>
        </w:rPr>
      </w:pPr>
      <w:r>
        <w:rPr>
          <w:rFonts w:hint="default" w:ascii="仿宋" w:hAnsi="仿宋" w:eastAsia="仿宋"/>
          <w:snapToGrid/>
          <w:color w:val="000000"/>
          <w:sz w:val="32"/>
          <w:shd w:val="clear" w:color="auto" w:fill="FFFFFF"/>
          <w:lang w:eastAsia="zh-CN"/>
        </w:rPr>
        <w:t xml:space="preserve">9.指导县（市、区）口岸业务。 </w:t>
      </w:r>
    </w:p>
    <w:p>
      <w:pPr>
        <w:shd w:val="solid" w:color="FFFFFF" w:fill="auto"/>
        <w:kinsoku/>
        <w:autoSpaceDE/>
        <w:autoSpaceDN w:val="0"/>
        <w:spacing w:line="580" w:lineRule="atLeast"/>
        <w:ind w:firstLine="640"/>
        <w:jc w:val="both"/>
        <w:rPr>
          <w:rFonts w:hint="default" w:ascii="宋体" w:hAnsi="宋体" w:eastAsia="宋体"/>
          <w:snapToGrid/>
          <w:sz w:val="24"/>
          <w:shd w:val="clear" w:color="auto" w:fill="FFFFFF"/>
          <w:lang w:eastAsia="zh-CN"/>
        </w:rPr>
      </w:pPr>
      <w:r>
        <w:rPr>
          <w:rFonts w:hint="default" w:ascii="仿宋" w:hAnsi="仿宋" w:eastAsia="仿宋"/>
          <w:snapToGrid/>
          <w:color w:val="000000"/>
          <w:sz w:val="32"/>
          <w:shd w:val="clear" w:color="auto" w:fill="FFFFFF"/>
          <w:lang w:eastAsia="zh-CN"/>
        </w:rPr>
        <w:t>10.承办市委、市政府交办的其他工作。</w:t>
      </w:r>
    </w:p>
    <w:p>
      <w:pPr>
        <w:shd w:val="solid" w:color="FFFFFF" w:fill="auto"/>
        <w:kinsoku/>
        <w:autoSpaceDE/>
        <w:autoSpaceDN w:val="0"/>
        <w:spacing w:line="580" w:lineRule="atLeast"/>
        <w:ind w:firstLine="630"/>
        <w:jc w:val="both"/>
        <w:rPr>
          <w:rFonts w:hint="default" w:ascii="宋体" w:hAnsi="宋体" w:eastAsia="宋体"/>
          <w:snapToGrid/>
          <w:sz w:val="24"/>
          <w:shd w:val="clear" w:color="auto" w:fill="FFFFFF"/>
          <w:lang w:eastAsia="zh-CN"/>
        </w:rPr>
      </w:pPr>
      <w:r>
        <w:rPr>
          <w:rFonts w:hint="default" w:ascii="黑体" w:hAnsi="黑体" w:eastAsia="黑体"/>
          <w:snapToGrid/>
          <w:color w:val="000000"/>
          <w:sz w:val="32"/>
          <w:shd w:val="clear" w:color="auto" w:fill="FFFFFF"/>
          <w:lang w:eastAsia="zh-CN"/>
        </w:rPr>
        <w:t>二、部门基本情况</w:t>
      </w:r>
    </w:p>
    <w:p>
      <w:pPr>
        <w:kinsoku/>
        <w:autoSpaceDE/>
        <w:autoSpaceDN w:val="0"/>
        <w:snapToGrid w:val="0"/>
        <w:spacing w:after="200" w:afterLines="0" w:line="580" w:lineRule="atLeast"/>
        <w:ind w:firstLine="640"/>
        <w:jc w:val="both"/>
        <w:rPr>
          <w:rFonts w:hint="default" w:ascii="Tahoma"/>
          <w:snapToGrid/>
          <w:sz w:val="22"/>
          <w:highlight w:val="none"/>
        </w:rPr>
      </w:pPr>
      <w:r>
        <w:rPr>
          <w:rFonts w:hint="default" w:ascii="仿宋" w:hAnsi="仿宋" w:eastAsia="仿宋"/>
          <w:snapToGrid/>
          <w:color w:val="000000"/>
          <w:sz w:val="32"/>
          <w:highlight w:val="none"/>
          <w:lang w:eastAsia="zh-CN"/>
        </w:rPr>
        <w:t>赣州市口岸办属参照公务员法管理、党政机关二档事业单位，</w:t>
      </w:r>
      <w:r>
        <w:rPr>
          <w:rFonts w:hint="eastAsia" w:ascii="仿宋" w:hAnsi="仿宋" w:eastAsia="仿宋"/>
          <w:snapToGrid/>
          <w:color w:val="000000"/>
          <w:sz w:val="32"/>
          <w:highlight w:val="none"/>
          <w:lang w:eastAsia="zh-CN"/>
        </w:rPr>
        <w:t>设</w:t>
      </w:r>
      <w:r>
        <w:rPr>
          <w:rFonts w:hint="default" w:ascii="仿宋" w:hAnsi="仿宋" w:eastAsia="仿宋"/>
          <w:snapToGrid/>
          <w:color w:val="000000"/>
          <w:sz w:val="32"/>
          <w:highlight w:val="none"/>
          <w:lang w:eastAsia="zh-CN"/>
        </w:rPr>
        <w:t>秘书科、陆路口岸管理科、空港口岸管理科、电子口岸管理科等4个科室及市口岸办驻厦门办事处、驻龙南办事处、驻深圳办事处等3个驻外办事处。核定主任1名，副主任2名，科级职数7名。现有任实职副县级领导2人，</w:t>
      </w:r>
      <w:r>
        <w:rPr>
          <w:rFonts w:hint="eastAsia" w:ascii="仿宋" w:hAnsi="仿宋" w:eastAsia="仿宋"/>
          <w:snapToGrid/>
          <w:color w:val="000000"/>
          <w:sz w:val="32"/>
          <w:highlight w:val="none"/>
          <w:lang w:eastAsia="zh-CN"/>
        </w:rPr>
        <w:t>四级</w:t>
      </w:r>
      <w:r>
        <w:rPr>
          <w:rFonts w:hint="default" w:ascii="仿宋" w:hAnsi="仿宋" w:eastAsia="仿宋"/>
          <w:snapToGrid/>
          <w:color w:val="000000"/>
          <w:sz w:val="32"/>
          <w:highlight w:val="none"/>
          <w:lang w:eastAsia="zh-CN"/>
        </w:rPr>
        <w:t>调研员1人，科以下</w:t>
      </w:r>
      <w:r>
        <w:rPr>
          <w:rFonts w:hint="eastAsia" w:ascii="仿宋" w:hAnsi="仿宋" w:eastAsia="仿宋"/>
          <w:snapToGrid/>
          <w:color w:val="000000"/>
          <w:sz w:val="32"/>
          <w:highlight w:val="none"/>
          <w:lang w:val="en-US" w:eastAsia="zh-CN"/>
        </w:rPr>
        <w:t>8</w:t>
      </w:r>
      <w:r>
        <w:rPr>
          <w:rFonts w:hint="default" w:ascii="仿宋" w:hAnsi="仿宋" w:eastAsia="仿宋"/>
          <w:snapToGrid/>
          <w:color w:val="000000"/>
          <w:sz w:val="32"/>
          <w:highlight w:val="none"/>
          <w:lang w:eastAsia="zh-CN"/>
        </w:rPr>
        <w:t>人（其中，副团军转干部1人），退休干部</w:t>
      </w:r>
      <w:r>
        <w:rPr>
          <w:rFonts w:hint="eastAsia" w:ascii="仿宋" w:hAnsi="仿宋" w:eastAsia="仿宋"/>
          <w:snapToGrid/>
          <w:color w:val="000000"/>
          <w:sz w:val="32"/>
          <w:highlight w:val="none"/>
          <w:lang w:val="en-US" w:eastAsia="zh-CN"/>
        </w:rPr>
        <w:t>4</w:t>
      </w:r>
      <w:r>
        <w:rPr>
          <w:rFonts w:hint="default" w:ascii="仿宋" w:hAnsi="仿宋" w:eastAsia="仿宋"/>
          <w:snapToGrid/>
          <w:color w:val="000000"/>
          <w:sz w:val="32"/>
          <w:highlight w:val="none"/>
          <w:lang w:eastAsia="zh-CN"/>
        </w:rPr>
        <w:t>人。编制16人，在编人员1</w:t>
      </w:r>
      <w:r>
        <w:rPr>
          <w:rFonts w:hint="eastAsia" w:ascii="仿宋" w:hAnsi="仿宋" w:eastAsia="仿宋"/>
          <w:snapToGrid/>
          <w:color w:val="000000"/>
          <w:sz w:val="32"/>
          <w:highlight w:val="none"/>
          <w:lang w:val="en-US" w:eastAsia="zh-CN"/>
        </w:rPr>
        <w:t>1</w:t>
      </w:r>
      <w:r>
        <w:rPr>
          <w:rFonts w:hint="default" w:ascii="仿宋" w:hAnsi="仿宋" w:eastAsia="仿宋"/>
          <w:snapToGrid/>
          <w:color w:val="000000"/>
          <w:sz w:val="32"/>
          <w:highlight w:val="none"/>
          <w:lang w:eastAsia="zh-CN"/>
        </w:rPr>
        <w:t>(含工勤编1人)。</w:t>
      </w:r>
    </w:p>
    <w:p>
      <w:pPr>
        <w:widowControl/>
        <w:spacing w:line="600" w:lineRule="exact"/>
        <w:jc w:val="both"/>
        <w:rPr>
          <w:rFonts w:hint="eastAsia" w:ascii="宋体" w:hAnsi="宋体"/>
          <w:b/>
          <w:sz w:val="32"/>
          <w:szCs w:val="32"/>
        </w:rPr>
      </w:pPr>
    </w:p>
    <w:p>
      <w:pPr>
        <w:widowControl/>
        <w:spacing w:line="600" w:lineRule="exact"/>
        <w:ind w:firstLine="640"/>
        <w:jc w:val="center"/>
        <w:rPr>
          <w:rFonts w:hint="eastAsia" w:ascii="宋体" w:hAnsi="宋体"/>
          <w:b/>
          <w:sz w:val="32"/>
          <w:szCs w:val="32"/>
        </w:rPr>
      </w:pPr>
      <w:r>
        <w:rPr>
          <w:rFonts w:hint="eastAsia" w:ascii="宋体" w:hAnsi="宋体"/>
          <w:b/>
          <w:sz w:val="32"/>
          <w:szCs w:val="32"/>
        </w:rPr>
        <w:t>第二部分  201</w:t>
      </w:r>
      <w:r>
        <w:rPr>
          <w:rFonts w:hint="eastAsia" w:ascii="宋体" w:hAnsi="宋体"/>
          <w:b/>
          <w:sz w:val="32"/>
          <w:szCs w:val="32"/>
          <w:lang w:val="en-US" w:eastAsia="zh-CN"/>
        </w:rPr>
        <w:t>9</w:t>
      </w:r>
      <w:r>
        <w:rPr>
          <w:rFonts w:hint="eastAsia" w:ascii="宋体" w:hAnsi="宋体"/>
          <w:b/>
          <w:sz w:val="32"/>
          <w:szCs w:val="32"/>
        </w:rPr>
        <w:t>年度部门决算表</w:t>
      </w:r>
    </w:p>
    <w:p>
      <w:pPr>
        <w:widowControl/>
        <w:spacing w:line="600" w:lineRule="exact"/>
        <w:jc w:val="both"/>
        <w:rPr>
          <w:rFonts w:hint="eastAsia" w:ascii="宋体" w:hAnsi="宋体"/>
          <w:b/>
          <w:sz w:val="32"/>
          <w:szCs w:val="32"/>
        </w:rPr>
      </w:pPr>
      <w:r>
        <w:rPr>
          <w:rFonts w:hint="eastAsia" w:ascii="黑体" w:hAnsi="黑体" w:eastAsia="黑体"/>
          <w:sz w:val="32"/>
          <w:szCs w:val="32"/>
        </w:rPr>
        <w:t>（详见附</w:t>
      </w:r>
      <w:r>
        <w:rPr>
          <w:rFonts w:hint="eastAsia" w:ascii="黑体" w:hAnsi="黑体" w:eastAsia="黑体"/>
          <w:sz w:val="32"/>
          <w:szCs w:val="32"/>
          <w:lang w:eastAsia="zh-CN"/>
        </w:rPr>
        <w:t>件</w:t>
      </w:r>
      <w:r>
        <w:rPr>
          <w:rFonts w:hint="eastAsia" w:ascii="黑体" w:hAnsi="黑体" w:eastAsia="黑体"/>
          <w:sz w:val="32"/>
          <w:szCs w:val="32"/>
          <w:lang w:val="en-US" w:eastAsia="zh-CN"/>
        </w:rPr>
        <w:t>2</w:t>
      </w:r>
      <w:r>
        <w:rPr>
          <w:rFonts w:hint="eastAsia" w:ascii="黑体" w:hAnsi="黑体" w:eastAsia="黑体"/>
          <w:sz w:val="32"/>
          <w:szCs w:val="32"/>
        </w:rPr>
        <w:t>）</w:t>
      </w:r>
    </w:p>
    <w:p>
      <w:pPr>
        <w:widowControl/>
        <w:spacing w:line="600" w:lineRule="exact"/>
        <w:jc w:val="both"/>
        <w:rPr>
          <w:rFonts w:hint="eastAsia" w:ascii="宋体" w:hAnsi="宋体"/>
          <w:b/>
          <w:sz w:val="32"/>
          <w:szCs w:val="32"/>
        </w:rPr>
      </w:pPr>
    </w:p>
    <w:p>
      <w:pPr>
        <w:widowControl/>
        <w:spacing w:line="600" w:lineRule="exact"/>
        <w:ind w:firstLine="640"/>
        <w:jc w:val="center"/>
        <w:rPr>
          <w:rFonts w:hint="eastAsia" w:ascii="宋体" w:hAnsi="宋体"/>
          <w:b/>
          <w:sz w:val="32"/>
          <w:szCs w:val="32"/>
        </w:rPr>
      </w:pPr>
      <w:r>
        <w:rPr>
          <w:rFonts w:hint="eastAsia" w:ascii="宋体" w:hAnsi="宋体"/>
          <w:b/>
          <w:sz w:val="32"/>
          <w:szCs w:val="32"/>
        </w:rPr>
        <w:t>第三部分  201</w:t>
      </w:r>
      <w:r>
        <w:rPr>
          <w:rFonts w:hint="eastAsia" w:ascii="宋体" w:hAnsi="宋体"/>
          <w:b/>
          <w:sz w:val="32"/>
          <w:szCs w:val="32"/>
          <w:lang w:val="en-US" w:eastAsia="zh-CN"/>
        </w:rPr>
        <w:t>9</w:t>
      </w:r>
      <w:r>
        <w:rPr>
          <w:rFonts w:hint="eastAsia" w:ascii="宋体" w:hAnsi="宋体"/>
          <w:b/>
          <w:sz w:val="32"/>
          <w:szCs w:val="32"/>
        </w:rPr>
        <w:t>年度部门决算情况说明</w:t>
      </w:r>
    </w:p>
    <w:p>
      <w:pPr>
        <w:ind w:firstLine="630"/>
        <w:jc w:val="left"/>
        <w:rPr>
          <w:rFonts w:hint="eastAsia" w:ascii="仿宋" w:hAnsi="仿宋" w:eastAsia="仿宋"/>
          <w:sz w:val="30"/>
          <w:szCs w:val="30"/>
        </w:rPr>
      </w:pPr>
    </w:p>
    <w:p>
      <w:pPr>
        <w:ind w:firstLine="630"/>
        <w:jc w:val="left"/>
        <w:rPr>
          <w:rFonts w:hint="eastAsia" w:ascii="黑体" w:hAnsi="黑体" w:eastAsia="黑体"/>
          <w:sz w:val="30"/>
          <w:szCs w:val="30"/>
        </w:rPr>
      </w:pPr>
      <w:r>
        <w:rPr>
          <w:rFonts w:hint="eastAsia" w:ascii="黑体" w:hAnsi="黑体" w:eastAsia="黑体"/>
          <w:sz w:val="30"/>
          <w:szCs w:val="30"/>
        </w:rPr>
        <w:t>一、收入决算情况说明</w:t>
      </w:r>
    </w:p>
    <w:p>
      <w:pPr>
        <w:ind w:firstLine="630"/>
        <w:jc w:val="left"/>
        <w:rPr>
          <w:rFonts w:hint="eastAsia" w:ascii="仿宋" w:hAnsi="仿宋" w:eastAsia="仿宋"/>
          <w:sz w:val="30"/>
          <w:szCs w:val="30"/>
          <w:lang w:val="en-US" w:eastAsia="zh-CN"/>
        </w:rPr>
      </w:pPr>
      <w:r>
        <w:rPr>
          <w:rFonts w:hint="eastAsia" w:ascii="仿宋" w:hAnsi="仿宋" w:eastAsia="仿宋"/>
          <w:sz w:val="30"/>
          <w:szCs w:val="30"/>
        </w:rPr>
        <w:t>本部门201</w:t>
      </w:r>
      <w:r>
        <w:rPr>
          <w:rFonts w:hint="eastAsia" w:ascii="仿宋" w:hAnsi="仿宋" w:eastAsia="仿宋"/>
          <w:sz w:val="30"/>
          <w:szCs w:val="30"/>
          <w:lang w:val="en-US" w:eastAsia="zh-CN"/>
        </w:rPr>
        <w:t>9</w:t>
      </w:r>
      <w:r>
        <w:rPr>
          <w:rFonts w:hint="eastAsia" w:ascii="仿宋" w:hAnsi="仿宋" w:eastAsia="仿宋"/>
          <w:sz w:val="30"/>
          <w:szCs w:val="30"/>
        </w:rPr>
        <w:t>年度收入总计</w:t>
      </w:r>
      <w:r>
        <w:rPr>
          <w:rFonts w:hint="eastAsia" w:ascii="仿宋" w:hAnsi="仿宋" w:eastAsia="仿宋"/>
          <w:sz w:val="30"/>
          <w:szCs w:val="30"/>
          <w:lang w:val="en-US" w:eastAsia="zh-CN"/>
        </w:rPr>
        <w:t>2561.50</w:t>
      </w:r>
      <w:r>
        <w:rPr>
          <w:rFonts w:hint="eastAsia" w:ascii="仿宋" w:hAnsi="仿宋" w:eastAsia="仿宋"/>
          <w:sz w:val="30"/>
          <w:szCs w:val="30"/>
        </w:rPr>
        <w:t xml:space="preserve">万元，其中年初结转和结余 </w:t>
      </w:r>
      <w:r>
        <w:rPr>
          <w:rFonts w:hint="eastAsia" w:ascii="仿宋" w:hAnsi="仿宋" w:eastAsia="仿宋"/>
          <w:sz w:val="30"/>
          <w:szCs w:val="30"/>
          <w:lang w:val="en-US" w:eastAsia="zh-CN"/>
        </w:rPr>
        <w:t>2312.16</w:t>
      </w:r>
      <w:r>
        <w:rPr>
          <w:rFonts w:hint="eastAsia" w:ascii="仿宋" w:hAnsi="仿宋" w:eastAsia="仿宋"/>
          <w:sz w:val="30"/>
          <w:szCs w:val="30"/>
        </w:rPr>
        <w:t xml:space="preserve"> 万元，较201</w:t>
      </w:r>
      <w:r>
        <w:rPr>
          <w:rFonts w:hint="eastAsia" w:ascii="仿宋" w:hAnsi="仿宋" w:eastAsia="仿宋"/>
          <w:sz w:val="30"/>
          <w:szCs w:val="30"/>
          <w:lang w:val="en-US" w:eastAsia="zh-CN"/>
        </w:rPr>
        <w:t>8</w:t>
      </w:r>
      <w:r>
        <w:rPr>
          <w:rFonts w:hint="eastAsia" w:ascii="仿宋" w:hAnsi="仿宋" w:eastAsia="仿宋"/>
          <w:sz w:val="30"/>
          <w:szCs w:val="30"/>
        </w:rPr>
        <w:t>年</w:t>
      </w:r>
      <w:r>
        <w:rPr>
          <w:rFonts w:hint="eastAsia" w:ascii="仿宋" w:hAnsi="仿宋" w:eastAsia="仿宋"/>
          <w:sz w:val="30"/>
          <w:szCs w:val="30"/>
          <w:lang w:eastAsia="zh-CN"/>
        </w:rPr>
        <w:t>增加</w:t>
      </w:r>
      <w:r>
        <w:rPr>
          <w:rFonts w:hint="eastAsia" w:ascii="仿宋" w:hAnsi="仿宋" w:eastAsia="仿宋"/>
          <w:sz w:val="30"/>
          <w:szCs w:val="30"/>
          <w:lang w:val="en-US" w:eastAsia="zh-CN"/>
        </w:rPr>
        <w:t>1519.12</w:t>
      </w:r>
      <w:r>
        <w:rPr>
          <w:rFonts w:hint="eastAsia" w:ascii="仿宋" w:hAnsi="仿宋" w:eastAsia="仿宋"/>
          <w:sz w:val="30"/>
          <w:szCs w:val="30"/>
        </w:rPr>
        <w:t xml:space="preserve"> 万元，</w:t>
      </w:r>
      <w:r>
        <w:rPr>
          <w:rFonts w:hint="eastAsia" w:ascii="仿宋" w:hAnsi="仿宋" w:eastAsia="仿宋"/>
          <w:sz w:val="30"/>
          <w:szCs w:val="30"/>
          <w:lang w:eastAsia="zh-CN"/>
        </w:rPr>
        <w:t>增加</w:t>
      </w:r>
      <w:r>
        <w:rPr>
          <w:rFonts w:hint="eastAsia" w:ascii="仿宋" w:hAnsi="仿宋" w:eastAsia="仿宋"/>
          <w:sz w:val="30"/>
          <w:szCs w:val="30"/>
          <w:lang w:val="en-US" w:eastAsia="zh-CN"/>
        </w:rPr>
        <w:t>191.56</w:t>
      </w:r>
      <w:r>
        <w:rPr>
          <w:rFonts w:hint="eastAsia" w:ascii="仿宋" w:hAnsi="仿宋" w:eastAsia="仿宋"/>
          <w:sz w:val="30"/>
          <w:szCs w:val="30"/>
        </w:rPr>
        <w:t>%；</w:t>
      </w:r>
      <w:r>
        <w:rPr>
          <w:rFonts w:hint="eastAsia" w:ascii="仿宋" w:hAnsi="仿宋" w:eastAsia="仿宋"/>
          <w:sz w:val="30"/>
          <w:szCs w:val="30"/>
          <w:lang w:eastAsia="zh-CN"/>
        </w:rPr>
        <w:t>主要原因是：省财政厅下达国际物流大通道建设事项资金</w:t>
      </w:r>
      <w:r>
        <w:rPr>
          <w:rFonts w:hint="eastAsia" w:ascii="仿宋" w:hAnsi="仿宋" w:eastAsia="仿宋"/>
          <w:sz w:val="30"/>
          <w:szCs w:val="30"/>
          <w:lang w:val="en-US" w:eastAsia="zh-CN"/>
        </w:rPr>
        <w:t>1700万元由我单位转拨南康区政府</w:t>
      </w:r>
      <w:r>
        <w:rPr>
          <w:rFonts w:hint="eastAsia" w:ascii="仿宋" w:hAnsi="仿宋" w:eastAsia="仿宋"/>
          <w:sz w:val="30"/>
          <w:szCs w:val="30"/>
        </w:rPr>
        <w:t xml:space="preserve">。本年收入合计 </w:t>
      </w:r>
      <w:r>
        <w:rPr>
          <w:rFonts w:hint="eastAsia" w:ascii="仿宋" w:hAnsi="仿宋" w:eastAsia="仿宋"/>
          <w:sz w:val="30"/>
          <w:szCs w:val="30"/>
          <w:lang w:val="en-US" w:eastAsia="zh-CN"/>
        </w:rPr>
        <w:t>249.33</w:t>
      </w:r>
      <w:r>
        <w:rPr>
          <w:rFonts w:hint="eastAsia" w:ascii="仿宋" w:hAnsi="仿宋" w:eastAsia="仿宋"/>
          <w:sz w:val="30"/>
          <w:szCs w:val="30"/>
        </w:rPr>
        <w:t xml:space="preserve"> 万元，较201</w:t>
      </w:r>
      <w:r>
        <w:rPr>
          <w:rFonts w:hint="eastAsia" w:ascii="仿宋" w:hAnsi="仿宋" w:eastAsia="仿宋"/>
          <w:sz w:val="30"/>
          <w:szCs w:val="30"/>
          <w:lang w:val="en-US" w:eastAsia="zh-CN"/>
        </w:rPr>
        <w:t>8</w:t>
      </w:r>
      <w:r>
        <w:rPr>
          <w:rFonts w:hint="eastAsia" w:ascii="仿宋" w:hAnsi="仿宋" w:eastAsia="仿宋"/>
          <w:sz w:val="30"/>
          <w:szCs w:val="30"/>
        </w:rPr>
        <w:t>年减少</w:t>
      </w:r>
      <w:r>
        <w:rPr>
          <w:rFonts w:hint="eastAsia" w:ascii="仿宋" w:hAnsi="仿宋" w:eastAsia="仿宋"/>
          <w:sz w:val="30"/>
          <w:szCs w:val="30"/>
          <w:lang w:val="en-US" w:eastAsia="zh-CN"/>
        </w:rPr>
        <w:t>2046.35</w:t>
      </w:r>
      <w:r>
        <w:rPr>
          <w:rFonts w:hint="eastAsia" w:ascii="仿宋" w:hAnsi="仿宋" w:eastAsia="仿宋"/>
          <w:sz w:val="30"/>
          <w:szCs w:val="30"/>
        </w:rPr>
        <w:t xml:space="preserve"> 万元，下降 </w:t>
      </w:r>
      <w:r>
        <w:rPr>
          <w:rFonts w:hint="eastAsia" w:ascii="仿宋" w:hAnsi="仿宋" w:eastAsia="仿宋"/>
          <w:sz w:val="30"/>
          <w:szCs w:val="30"/>
          <w:lang w:val="en-US" w:eastAsia="zh-CN"/>
        </w:rPr>
        <w:t>89.14</w:t>
      </w:r>
      <w:r>
        <w:rPr>
          <w:rFonts w:hint="eastAsia" w:ascii="仿宋" w:hAnsi="仿宋" w:eastAsia="仿宋"/>
          <w:sz w:val="30"/>
          <w:szCs w:val="30"/>
        </w:rPr>
        <w:t xml:space="preserve"> %</w:t>
      </w:r>
      <w:r>
        <w:rPr>
          <w:rFonts w:hint="eastAsia" w:ascii="仿宋" w:hAnsi="仿宋" w:eastAsia="仿宋"/>
          <w:sz w:val="30"/>
          <w:szCs w:val="30"/>
          <w:lang w:val="en-US" w:eastAsia="zh-CN"/>
        </w:rPr>
        <w:t>,原因是单位机构改革，经费下降</w:t>
      </w:r>
      <w:r>
        <w:rPr>
          <w:rFonts w:hint="eastAsia" w:ascii="仿宋" w:hAnsi="仿宋" w:eastAsia="仿宋"/>
          <w:sz w:val="30"/>
          <w:szCs w:val="30"/>
          <w:lang w:eastAsia="zh-CN"/>
        </w:rPr>
        <w:t>。</w:t>
      </w:r>
    </w:p>
    <w:p>
      <w:pPr>
        <w:ind w:firstLine="630"/>
        <w:jc w:val="left"/>
        <w:rPr>
          <w:rFonts w:hint="eastAsia" w:ascii="仿宋" w:hAnsi="仿宋" w:eastAsia="仿宋"/>
          <w:sz w:val="30"/>
          <w:szCs w:val="30"/>
        </w:rPr>
      </w:pPr>
      <w:r>
        <w:rPr>
          <w:rFonts w:hint="eastAsia" w:ascii="仿宋" w:hAnsi="仿宋" w:eastAsia="仿宋"/>
          <w:sz w:val="30"/>
          <w:szCs w:val="30"/>
        </w:rPr>
        <w:t xml:space="preserve">本年收入的具体构成为：财政拨款收入 </w:t>
      </w:r>
      <w:r>
        <w:rPr>
          <w:rFonts w:hint="eastAsia" w:ascii="仿宋" w:hAnsi="仿宋" w:eastAsia="仿宋"/>
          <w:sz w:val="30"/>
          <w:szCs w:val="30"/>
          <w:lang w:val="en-US" w:eastAsia="zh-CN"/>
        </w:rPr>
        <w:t>248.76</w:t>
      </w:r>
      <w:r>
        <w:rPr>
          <w:rFonts w:hint="eastAsia" w:ascii="仿宋" w:hAnsi="仿宋" w:eastAsia="仿宋"/>
          <w:sz w:val="30"/>
          <w:szCs w:val="30"/>
        </w:rPr>
        <w:t xml:space="preserve"> 万元，占 </w:t>
      </w:r>
      <w:r>
        <w:rPr>
          <w:rFonts w:hint="eastAsia" w:ascii="仿宋" w:hAnsi="仿宋" w:eastAsia="仿宋"/>
          <w:sz w:val="30"/>
          <w:szCs w:val="30"/>
          <w:lang w:val="en-US" w:eastAsia="zh-CN"/>
        </w:rPr>
        <w:t>99.76</w:t>
      </w:r>
      <w:r>
        <w:rPr>
          <w:rFonts w:hint="eastAsia" w:ascii="仿宋" w:hAnsi="仿宋" w:eastAsia="仿宋"/>
          <w:sz w:val="30"/>
          <w:szCs w:val="30"/>
        </w:rPr>
        <w:t xml:space="preserve"> %；事业收入</w:t>
      </w:r>
      <w:r>
        <w:rPr>
          <w:rFonts w:hint="eastAsia" w:ascii="仿宋" w:hAnsi="仿宋" w:eastAsia="仿宋"/>
          <w:sz w:val="30"/>
          <w:szCs w:val="30"/>
          <w:lang w:val="en-US" w:eastAsia="zh-CN"/>
        </w:rPr>
        <w:t>0</w:t>
      </w:r>
      <w:r>
        <w:rPr>
          <w:rFonts w:hint="eastAsia" w:ascii="仿宋" w:hAnsi="仿宋" w:eastAsia="仿宋"/>
          <w:sz w:val="30"/>
          <w:szCs w:val="30"/>
        </w:rPr>
        <w:t xml:space="preserve"> 万元，占 </w:t>
      </w:r>
      <w:r>
        <w:rPr>
          <w:rFonts w:hint="eastAsia" w:ascii="仿宋" w:hAnsi="仿宋" w:eastAsia="仿宋"/>
          <w:sz w:val="30"/>
          <w:szCs w:val="30"/>
          <w:lang w:val="en-US" w:eastAsia="zh-CN"/>
        </w:rPr>
        <w:t>0</w:t>
      </w:r>
      <w:r>
        <w:rPr>
          <w:rFonts w:hint="eastAsia" w:ascii="仿宋" w:hAnsi="仿宋" w:eastAsia="仿宋"/>
          <w:sz w:val="30"/>
          <w:szCs w:val="30"/>
        </w:rPr>
        <w:t xml:space="preserve"> %；经营收入 </w:t>
      </w:r>
      <w:r>
        <w:rPr>
          <w:rFonts w:hint="eastAsia" w:ascii="仿宋" w:hAnsi="仿宋" w:eastAsia="仿宋"/>
          <w:sz w:val="30"/>
          <w:szCs w:val="30"/>
          <w:lang w:val="en-US" w:eastAsia="zh-CN"/>
        </w:rPr>
        <w:t>0</w:t>
      </w:r>
      <w:r>
        <w:rPr>
          <w:rFonts w:hint="eastAsia" w:ascii="仿宋" w:hAnsi="仿宋" w:eastAsia="仿宋"/>
          <w:sz w:val="30"/>
          <w:szCs w:val="30"/>
        </w:rPr>
        <w:t xml:space="preserve"> 万元，占 </w:t>
      </w:r>
      <w:r>
        <w:rPr>
          <w:rFonts w:hint="eastAsia" w:ascii="仿宋" w:hAnsi="仿宋" w:eastAsia="仿宋"/>
          <w:sz w:val="30"/>
          <w:szCs w:val="30"/>
          <w:lang w:val="en-US" w:eastAsia="zh-CN"/>
        </w:rPr>
        <w:t>0</w:t>
      </w:r>
      <w:r>
        <w:rPr>
          <w:rFonts w:hint="eastAsia" w:ascii="仿宋" w:hAnsi="仿宋" w:eastAsia="仿宋"/>
          <w:sz w:val="30"/>
          <w:szCs w:val="30"/>
        </w:rPr>
        <w:t xml:space="preserve"> %；其他收入  </w:t>
      </w:r>
      <w:r>
        <w:rPr>
          <w:rFonts w:hint="eastAsia" w:ascii="仿宋" w:hAnsi="仿宋" w:eastAsia="仿宋"/>
          <w:sz w:val="30"/>
          <w:szCs w:val="30"/>
          <w:lang w:val="en-US" w:eastAsia="zh-CN"/>
        </w:rPr>
        <w:t>0.60</w:t>
      </w:r>
      <w:r>
        <w:rPr>
          <w:rFonts w:hint="eastAsia" w:ascii="仿宋" w:hAnsi="仿宋" w:eastAsia="仿宋"/>
          <w:sz w:val="30"/>
          <w:szCs w:val="30"/>
        </w:rPr>
        <w:t xml:space="preserve"> 万元，占 </w:t>
      </w:r>
      <w:r>
        <w:rPr>
          <w:rFonts w:hint="eastAsia" w:ascii="仿宋" w:hAnsi="仿宋" w:eastAsia="仿宋"/>
          <w:sz w:val="30"/>
          <w:szCs w:val="30"/>
          <w:lang w:val="en-US" w:eastAsia="zh-CN"/>
        </w:rPr>
        <w:t>0.24</w:t>
      </w:r>
      <w:r>
        <w:rPr>
          <w:rFonts w:hint="eastAsia" w:ascii="仿宋" w:hAnsi="仿宋" w:eastAsia="仿宋"/>
          <w:sz w:val="30"/>
          <w:szCs w:val="30"/>
        </w:rPr>
        <w:t xml:space="preserve"> %。  </w:t>
      </w:r>
    </w:p>
    <w:p>
      <w:pPr>
        <w:ind w:firstLine="630"/>
        <w:jc w:val="left"/>
        <w:rPr>
          <w:rFonts w:hint="eastAsia" w:ascii="黑体" w:hAnsi="黑体" w:eastAsia="黑体"/>
          <w:sz w:val="30"/>
          <w:szCs w:val="30"/>
        </w:rPr>
      </w:pPr>
      <w:r>
        <w:rPr>
          <w:rFonts w:hint="eastAsia" w:ascii="黑体" w:hAnsi="黑体" w:eastAsia="黑体"/>
          <w:sz w:val="30"/>
          <w:szCs w:val="30"/>
        </w:rPr>
        <w:t>二、支出决算情况说明</w:t>
      </w:r>
    </w:p>
    <w:p>
      <w:pPr>
        <w:ind w:firstLine="630"/>
        <w:jc w:val="left"/>
        <w:rPr>
          <w:rFonts w:hint="eastAsia" w:ascii="仿宋" w:hAnsi="仿宋" w:eastAsia="仿宋"/>
          <w:sz w:val="30"/>
          <w:szCs w:val="30"/>
        </w:rPr>
      </w:pPr>
      <w:r>
        <w:rPr>
          <w:rFonts w:hint="eastAsia" w:ascii="仿宋" w:hAnsi="仿宋" w:eastAsia="仿宋"/>
          <w:sz w:val="30"/>
          <w:szCs w:val="30"/>
        </w:rPr>
        <w:t>本部门201</w:t>
      </w:r>
      <w:r>
        <w:rPr>
          <w:rFonts w:hint="eastAsia" w:ascii="仿宋" w:hAnsi="仿宋" w:eastAsia="仿宋"/>
          <w:sz w:val="30"/>
          <w:szCs w:val="30"/>
          <w:lang w:val="en-US" w:eastAsia="zh-CN"/>
        </w:rPr>
        <w:t>9</w:t>
      </w:r>
      <w:r>
        <w:rPr>
          <w:rFonts w:hint="eastAsia" w:ascii="仿宋" w:hAnsi="仿宋" w:eastAsia="仿宋"/>
          <w:sz w:val="30"/>
          <w:szCs w:val="30"/>
        </w:rPr>
        <w:t xml:space="preserve">年度支出总计  </w:t>
      </w:r>
      <w:r>
        <w:rPr>
          <w:rFonts w:hint="eastAsia" w:ascii="仿宋" w:hAnsi="仿宋" w:eastAsia="仿宋"/>
          <w:sz w:val="30"/>
          <w:szCs w:val="30"/>
          <w:lang w:val="en-US" w:eastAsia="zh-CN"/>
        </w:rPr>
        <w:t>2561.50</w:t>
      </w:r>
      <w:r>
        <w:rPr>
          <w:rFonts w:hint="eastAsia" w:ascii="仿宋" w:hAnsi="仿宋" w:eastAsia="仿宋"/>
          <w:sz w:val="30"/>
          <w:szCs w:val="30"/>
        </w:rPr>
        <w:t xml:space="preserve">  万元，其中本年支出合计  </w:t>
      </w:r>
      <w:r>
        <w:rPr>
          <w:rFonts w:hint="eastAsia" w:ascii="仿宋" w:hAnsi="仿宋" w:eastAsia="仿宋"/>
          <w:sz w:val="30"/>
          <w:szCs w:val="30"/>
          <w:lang w:val="en-US" w:eastAsia="zh-CN"/>
        </w:rPr>
        <w:t>2220.74</w:t>
      </w:r>
      <w:r>
        <w:rPr>
          <w:rFonts w:hint="eastAsia" w:ascii="仿宋" w:hAnsi="仿宋" w:eastAsia="仿宋"/>
          <w:sz w:val="30"/>
          <w:szCs w:val="30"/>
        </w:rPr>
        <w:t xml:space="preserve"> 万元，较201</w:t>
      </w:r>
      <w:r>
        <w:rPr>
          <w:rFonts w:hint="eastAsia" w:ascii="仿宋" w:hAnsi="仿宋" w:eastAsia="仿宋"/>
          <w:sz w:val="30"/>
          <w:szCs w:val="30"/>
          <w:lang w:val="en-US" w:eastAsia="zh-CN"/>
        </w:rPr>
        <w:t>8</w:t>
      </w:r>
      <w:r>
        <w:rPr>
          <w:rFonts w:hint="eastAsia" w:ascii="仿宋" w:hAnsi="仿宋" w:eastAsia="仿宋"/>
          <w:sz w:val="30"/>
          <w:szCs w:val="30"/>
        </w:rPr>
        <w:t>年增加</w:t>
      </w:r>
      <w:r>
        <w:rPr>
          <w:rFonts w:hint="eastAsia" w:ascii="仿宋" w:hAnsi="仿宋" w:eastAsia="仿宋"/>
          <w:sz w:val="30"/>
          <w:szCs w:val="30"/>
          <w:lang w:val="en-US" w:eastAsia="zh-CN"/>
        </w:rPr>
        <w:t>1552.84</w:t>
      </w:r>
      <w:r>
        <w:rPr>
          <w:rFonts w:hint="eastAsia" w:ascii="仿宋" w:hAnsi="仿宋" w:eastAsia="仿宋"/>
          <w:sz w:val="30"/>
          <w:szCs w:val="30"/>
        </w:rPr>
        <w:t>万元，增长</w:t>
      </w:r>
      <w:r>
        <w:rPr>
          <w:rFonts w:hint="eastAsia" w:ascii="仿宋" w:hAnsi="仿宋" w:eastAsia="仿宋"/>
          <w:sz w:val="30"/>
          <w:szCs w:val="30"/>
          <w:lang w:val="en-US" w:eastAsia="zh-CN"/>
        </w:rPr>
        <w:t>232.50</w:t>
      </w:r>
      <w:r>
        <w:rPr>
          <w:rFonts w:hint="eastAsia" w:ascii="仿宋" w:hAnsi="仿宋" w:eastAsia="仿宋"/>
          <w:sz w:val="30"/>
          <w:szCs w:val="30"/>
        </w:rPr>
        <w:t xml:space="preserve"> %，；年末结转和结余  </w:t>
      </w:r>
      <w:r>
        <w:rPr>
          <w:rFonts w:hint="eastAsia" w:ascii="仿宋" w:hAnsi="仿宋" w:eastAsia="仿宋"/>
          <w:sz w:val="30"/>
          <w:szCs w:val="30"/>
          <w:lang w:val="en-US" w:eastAsia="zh-CN"/>
        </w:rPr>
        <w:t>340.75</w:t>
      </w:r>
      <w:r>
        <w:rPr>
          <w:rFonts w:hint="eastAsia" w:ascii="仿宋" w:hAnsi="仿宋" w:eastAsia="仿宋"/>
          <w:sz w:val="30"/>
          <w:szCs w:val="30"/>
        </w:rPr>
        <w:t xml:space="preserve"> 万元，较201</w:t>
      </w:r>
      <w:r>
        <w:rPr>
          <w:rFonts w:hint="eastAsia" w:ascii="仿宋" w:hAnsi="仿宋" w:eastAsia="仿宋"/>
          <w:sz w:val="30"/>
          <w:szCs w:val="30"/>
          <w:lang w:val="en-US" w:eastAsia="zh-CN"/>
        </w:rPr>
        <w:t>8</w:t>
      </w:r>
      <w:r>
        <w:rPr>
          <w:rFonts w:hint="eastAsia" w:ascii="仿宋" w:hAnsi="仿宋" w:eastAsia="仿宋"/>
          <w:sz w:val="30"/>
          <w:szCs w:val="30"/>
        </w:rPr>
        <w:t xml:space="preserve">年减少 </w:t>
      </w:r>
      <w:r>
        <w:rPr>
          <w:rFonts w:hint="eastAsia" w:ascii="仿宋" w:hAnsi="仿宋" w:eastAsia="仿宋"/>
          <w:sz w:val="30"/>
          <w:szCs w:val="30"/>
          <w:lang w:val="en-US" w:eastAsia="zh-CN"/>
        </w:rPr>
        <w:t>2080.08</w:t>
      </w:r>
      <w:r>
        <w:rPr>
          <w:rFonts w:hint="eastAsia" w:ascii="仿宋" w:hAnsi="仿宋" w:eastAsia="仿宋"/>
          <w:sz w:val="30"/>
          <w:szCs w:val="30"/>
        </w:rPr>
        <w:t xml:space="preserve"> 万元，下降 </w:t>
      </w:r>
      <w:r>
        <w:rPr>
          <w:rFonts w:hint="eastAsia" w:ascii="仿宋" w:hAnsi="仿宋" w:eastAsia="仿宋"/>
          <w:sz w:val="30"/>
          <w:szCs w:val="30"/>
          <w:lang w:val="en-US" w:eastAsia="zh-CN"/>
        </w:rPr>
        <w:t>85.92</w:t>
      </w:r>
      <w:r>
        <w:rPr>
          <w:rFonts w:hint="eastAsia" w:ascii="仿宋" w:hAnsi="仿宋" w:eastAsia="仿宋"/>
          <w:sz w:val="30"/>
          <w:szCs w:val="30"/>
        </w:rPr>
        <w:t xml:space="preserve"> %</w:t>
      </w:r>
      <w:r>
        <w:rPr>
          <w:rFonts w:hint="eastAsia" w:ascii="仿宋" w:hAnsi="仿宋" w:eastAsia="仿宋"/>
          <w:sz w:val="30"/>
          <w:szCs w:val="30"/>
          <w:lang w:eastAsia="zh-CN"/>
        </w:rPr>
        <w:t>，主要原因是：人员调整及省财政厅下达国际物流大通道建设事项资金</w:t>
      </w:r>
      <w:r>
        <w:rPr>
          <w:rFonts w:hint="eastAsia" w:ascii="仿宋" w:hAnsi="仿宋" w:eastAsia="仿宋"/>
          <w:sz w:val="30"/>
          <w:szCs w:val="30"/>
          <w:lang w:val="en-US" w:eastAsia="zh-CN"/>
        </w:rPr>
        <w:t>1700万元由我单位转拨南康区政府</w:t>
      </w:r>
      <w:r>
        <w:rPr>
          <w:rFonts w:hint="eastAsia" w:ascii="仿宋" w:hAnsi="仿宋" w:eastAsia="仿宋"/>
          <w:sz w:val="30"/>
          <w:szCs w:val="30"/>
        </w:rPr>
        <w:t>。</w:t>
      </w:r>
    </w:p>
    <w:p>
      <w:pPr>
        <w:ind w:firstLine="630"/>
        <w:jc w:val="left"/>
        <w:rPr>
          <w:rFonts w:hint="eastAsia" w:ascii="仿宋" w:hAnsi="仿宋" w:eastAsia="仿宋"/>
          <w:sz w:val="30"/>
          <w:szCs w:val="30"/>
        </w:rPr>
      </w:pPr>
      <w:r>
        <w:rPr>
          <w:rFonts w:hint="eastAsia" w:ascii="仿宋" w:hAnsi="仿宋" w:eastAsia="仿宋"/>
          <w:sz w:val="30"/>
          <w:szCs w:val="30"/>
        </w:rPr>
        <w:t xml:space="preserve">本年支出的具体构成为：基本支出 </w:t>
      </w:r>
      <w:r>
        <w:rPr>
          <w:rFonts w:hint="eastAsia" w:ascii="仿宋" w:hAnsi="仿宋" w:eastAsia="仿宋"/>
          <w:sz w:val="30"/>
          <w:szCs w:val="30"/>
          <w:lang w:val="en-US" w:eastAsia="zh-CN"/>
        </w:rPr>
        <w:t>2220.74</w:t>
      </w:r>
      <w:r>
        <w:rPr>
          <w:rFonts w:hint="eastAsia" w:ascii="仿宋" w:hAnsi="仿宋" w:eastAsia="仿宋"/>
          <w:sz w:val="30"/>
          <w:szCs w:val="30"/>
        </w:rPr>
        <w:t xml:space="preserve">  万元，占 </w:t>
      </w:r>
      <w:r>
        <w:rPr>
          <w:rFonts w:hint="eastAsia" w:ascii="仿宋" w:hAnsi="仿宋" w:eastAsia="仿宋"/>
          <w:sz w:val="30"/>
          <w:szCs w:val="30"/>
          <w:lang w:val="en-US" w:eastAsia="zh-CN"/>
        </w:rPr>
        <w:t>100</w:t>
      </w:r>
      <w:r>
        <w:rPr>
          <w:rFonts w:hint="eastAsia" w:ascii="仿宋" w:hAnsi="仿宋" w:eastAsia="仿宋"/>
          <w:sz w:val="30"/>
          <w:szCs w:val="30"/>
        </w:rPr>
        <w:t xml:space="preserve"> %；项目支出  </w:t>
      </w:r>
      <w:r>
        <w:rPr>
          <w:rFonts w:hint="eastAsia" w:ascii="仿宋" w:hAnsi="仿宋" w:eastAsia="仿宋"/>
          <w:sz w:val="30"/>
          <w:szCs w:val="30"/>
          <w:lang w:val="en-US" w:eastAsia="zh-CN"/>
        </w:rPr>
        <w:t>0</w:t>
      </w:r>
      <w:r>
        <w:rPr>
          <w:rFonts w:hint="eastAsia" w:ascii="仿宋" w:hAnsi="仿宋" w:eastAsia="仿宋"/>
          <w:sz w:val="30"/>
          <w:szCs w:val="30"/>
        </w:rPr>
        <w:t xml:space="preserve"> 万元，占 </w:t>
      </w:r>
      <w:r>
        <w:rPr>
          <w:rFonts w:hint="eastAsia" w:ascii="仿宋" w:hAnsi="仿宋" w:eastAsia="仿宋"/>
          <w:sz w:val="30"/>
          <w:szCs w:val="30"/>
          <w:lang w:val="en-US" w:eastAsia="zh-CN"/>
        </w:rPr>
        <w:t>0</w:t>
      </w:r>
      <w:r>
        <w:rPr>
          <w:rFonts w:hint="eastAsia" w:ascii="仿宋" w:hAnsi="仿宋" w:eastAsia="仿宋"/>
          <w:sz w:val="30"/>
          <w:szCs w:val="30"/>
        </w:rPr>
        <w:t xml:space="preserve"> %；经营支出 </w:t>
      </w:r>
      <w:r>
        <w:rPr>
          <w:rFonts w:hint="eastAsia" w:ascii="仿宋" w:hAnsi="仿宋" w:eastAsia="仿宋"/>
          <w:sz w:val="30"/>
          <w:szCs w:val="30"/>
          <w:lang w:val="en-US" w:eastAsia="zh-CN"/>
        </w:rPr>
        <w:t>0</w:t>
      </w:r>
      <w:r>
        <w:rPr>
          <w:rFonts w:hint="eastAsia" w:ascii="仿宋" w:hAnsi="仿宋" w:eastAsia="仿宋"/>
          <w:sz w:val="30"/>
          <w:szCs w:val="30"/>
        </w:rPr>
        <w:t xml:space="preserve">  万元，占 </w:t>
      </w:r>
      <w:r>
        <w:rPr>
          <w:rFonts w:hint="eastAsia" w:ascii="仿宋" w:hAnsi="仿宋" w:eastAsia="仿宋"/>
          <w:sz w:val="30"/>
          <w:szCs w:val="30"/>
          <w:lang w:val="en-US" w:eastAsia="zh-CN"/>
        </w:rPr>
        <w:t>0</w:t>
      </w:r>
      <w:r>
        <w:rPr>
          <w:rFonts w:hint="eastAsia" w:ascii="仿宋" w:hAnsi="仿宋" w:eastAsia="仿宋"/>
          <w:sz w:val="30"/>
          <w:szCs w:val="30"/>
        </w:rPr>
        <w:t xml:space="preserve"> %；其他支出（对附属单位补助支出、上缴上级支出） </w:t>
      </w:r>
      <w:r>
        <w:rPr>
          <w:rFonts w:hint="eastAsia" w:ascii="仿宋" w:hAnsi="仿宋" w:eastAsia="仿宋"/>
          <w:sz w:val="30"/>
          <w:szCs w:val="30"/>
          <w:lang w:val="en-US" w:eastAsia="zh-CN"/>
        </w:rPr>
        <w:t>0</w:t>
      </w:r>
      <w:r>
        <w:rPr>
          <w:rFonts w:hint="eastAsia" w:ascii="仿宋" w:hAnsi="仿宋" w:eastAsia="仿宋"/>
          <w:sz w:val="30"/>
          <w:szCs w:val="30"/>
        </w:rPr>
        <w:t xml:space="preserve"> 万元，占  </w:t>
      </w:r>
      <w:r>
        <w:rPr>
          <w:rFonts w:hint="eastAsia" w:ascii="仿宋" w:hAnsi="仿宋" w:eastAsia="仿宋"/>
          <w:sz w:val="30"/>
          <w:szCs w:val="30"/>
          <w:lang w:val="en-US" w:eastAsia="zh-CN"/>
        </w:rPr>
        <w:t>0</w:t>
      </w:r>
      <w:r>
        <w:rPr>
          <w:rFonts w:hint="eastAsia" w:ascii="仿宋" w:hAnsi="仿宋" w:eastAsia="仿宋"/>
          <w:sz w:val="30"/>
          <w:szCs w:val="30"/>
        </w:rPr>
        <w:t>%。</w:t>
      </w:r>
    </w:p>
    <w:p>
      <w:pPr>
        <w:ind w:firstLine="630"/>
        <w:jc w:val="left"/>
        <w:rPr>
          <w:rFonts w:hint="eastAsia" w:ascii="黑体" w:hAnsi="黑体" w:eastAsia="黑体"/>
          <w:sz w:val="30"/>
          <w:szCs w:val="30"/>
        </w:rPr>
      </w:pPr>
      <w:r>
        <w:rPr>
          <w:rFonts w:hint="eastAsia" w:ascii="黑体" w:hAnsi="黑体" w:eastAsia="黑体"/>
          <w:sz w:val="30"/>
          <w:szCs w:val="30"/>
        </w:rPr>
        <w:t>三、财政拨款支出决算情况说明</w:t>
      </w:r>
    </w:p>
    <w:p>
      <w:pPr>
        <w:ind w:firstLine="630"/>
        <w:jc w:val="left"/>
        <w:rPr>
          <w:rFonts w:hint="eastAsia" w:ascii="仿宋" w:hAnsi="仿宋" w:eastAsia="仿宋"/>
          <w:sz w:val="30"/>
          <w:szCs w:val="30"/>
        </w:rPr>
      </w:pPr>
      <w:r>
        <w:rPr>
          <w:rFonts w:hint="eastAsia" w:ascii="仿宋" w:hAnsi="仿宋" w:eastAsia="仿宋"/>
          <w:sz w:val="30"/>
          <w:szCs w:val="30"/>
        </w:rPr>
        <w:t>本部门201</w:t>
      </w:r>
      <w:r>
        <w:rPr>
          <w:rFonts w:hint="eastAsia" w:ascii="仿宋" w:hAnsi="仿宋" w:eastAsia="仿宋"/>
          <w:sz w:val="30"/>
          <w:szCs w:val="30"/>
          <w:lang w:val="en-US" w:eastAsia="zh-CN"/>
        </w:rPr>
        <w:t>9</w:t>
      </w:r>
      <w:r>
        <w:rPr>
          <w:rFonts w:hint="eastAsia" w:ascii="仿宋" w:hAnsi="仿宋" w:eastAsia="仿宋"/>
          <w:sz w:val="30"/>
          <w:szCs w:val="30"/>
        </w:rPr>
        <w:t xml:space="preserve">年度财政拨款本年支出年初预算数为  </w:t>
      </w:r>
      <w:r>
        <w:rPr>
          <w:rFonts w:hint="eastAsia" w:ascii="仿宋" w:hAnsi="仿宋" w:eastAsia="仿宋"/>
          <w:sz w:val="30"/>
          <w:szCs w:val="30"/>
          <w:lang w:val="en-US" w:eastAsia="zh-CN"/>
        </w:rPr>
        <w:t>204.89</w:t>
      </w:r>
      <w:r>
        <w:rPr>
          <w:rFonts w:hint="eastAsia" w:ascii="仿宋" w:hAnsi="仿宋" w:eastAsia="仿宋"/>
          <w:sz w:val="30"/>
          <w:szCs w:val="30"/>
        </w:rPr>
        <w:t xml:space="preserve"> 万元，决算数为</w:t>
      </w:r>
      <w:r>
        <w:rPr>
          <w:rFonts w:hint="eastAsia" w:ascii="仿宋" w:hAnsi="仿宋" w:eastAsia="仿宋"/>
          <w:sz w:val="30"/>
          <w:szCs w:val="30"/>
          <w:lang w:val="en-US" w:eastAsia="zh-CN"/>
        </w:rPr>
        <w:t>2033.35</w:t>
      </w:r>
      <w:r>
        <w:rPr>
          <w:rFonts w:hint="eastAsia" w:ascii="仿宋" w:hAnsi="仿宋" w:eastAsia="仿宋"/>
          <w:sz w:val="30"/>
          <w:szCs w:val="30"/>
        </w:rPr>
        <w:t xml:space="preserve"> 万元，完成年初预算的 </w:t>
      </w:r>
      <w:r>
        <w:rPr>
          <w:rFonts w:hint="eastAsia" w:ascii="仿宋" w:hAnsi="仿宋" w:eastAsia="仿宋"/>
          <w:sz w:val="30"/>
          <w:szCs w:val="30"/>
          <w:lang w:val="en-US" w:eastAsia="zh-CN"/>
        </w:rPr>
        <w:t>992.41</w:t>
      </w:r>
      <w:r>
        <w:rPr>
          <w:rFonts w:hint="eastAsia" w:ascii="仿宋" w:hAnsi="仿宋" w:eastAsia="仿宋"/>
          <w:sz w:val="30"/>
          <w:szCs w:val="30"/>
        </w:rPr>
        <w:t>%。其中：</w:t>
      </w:r>
    </w:p>
    <w:p>
      <w:pPr>
        <w:ind w:firstLine="630"/>
        <w:jc w:val="left"/>
        <w:rPr>
          <w:rFonts w:hint="eastAsia" w:ascii="仿宋" w:hAnsi="仿宋" w:eastAsia="仿宋"/>
          <w:sz w:val="30"/>
          <w:szCs w:val="30"/>
        </w:rPr>
      </w:pPr>
      <w:r>
        <w:rPr>
          <w:rFonts w:hint="eastAsia" w:ascii="仿宋" w:hAnsi="仿宋" w:eastAsia="仿宋"/>
          <w:sz w:val="30"/>
          <w:szCs w:val="30"/>
        </w:rPr>
        <w:t xml:space="preserve">（一）一般公共服务支出年初预算数为 </w:t>
      </w:r>
      <w:r>
        <w:rPr>
          <w:rFonts w:hint="eastAsia" w:ascii="仿宋" w:hAnsi="仿宋" w:eastAsia="仿宋"/>
          <w:sz w:val="30"/>
          <w:szCs w:val="30"/>
          <w:lang w:val="en-US" w:eastAsia="zh-CN"/>
        </w:rPr>
        <w:t>162.01</w:t>
      </w:r>
      <w:r>
        <w:rPr>
          <w:rFonts w:hint="eastAsia" w:ascii="仿宋" w:hAnsi="仿宋" w:eastAsia="仿宋"/>
          <w:sz w:val="30"/>
          <w:szCs w:val="30"/>
        </w:rPr>
        <w:t xml:space="preserve">  万元，决算数为 </w:t>
      </w:r>
      <w:r>
        <w:rPr>
          <w:rFonts w:hint="eastAsia" w:ascii="仿宋" w:hAnsi="仿宋" w:eastAsia="仿宋"/>
          <w:sz w:val="30"/>
          <w:szCs w:val="30"/>
          <w:lang w:val="en-US" w:eastAsia="zh-CN"/>
        </w:rPr>
        <w:t>226.13</w:t>
      </w:r>
      <w:r>
        <w:rPr>
          <w:rFonts w:hint="eastAsia" w:ascii="仿宋" w:hAnsi="仿宋" w:eastAsia="仿宋"/>
          <w:sz w:val="30"/>
          <w:szCs w:val="30"/>
        </w:rPr>
        <w:t xml:space="preserve"> 万元，完成年初预算的 </w:t>
      </w:r>
      <w:r>
        <w:rPr>
          <w:rFonts w:hint="eastAsia" w:ascii="仿宋" w:hAnsi="仿宋" w:eastAsia="仿宋"/>
          <w:sz w:val="30"/>
          <w:szCs w:val="30"/>
          <w:lang w:val="en-US" w:eastAsia="zh-CN"/>
        </w:rPr>
        <w:t>139.58</w:t>
      </w:r>
      <w:r>
        <w:rPr>
          <w:rFonts w:hint="eastAsia" w:ascii="仿宋" w:hAnsi="仿宋" w:eastAsia="仿宋"/>
          <w:sz w:val="30"/>
          <w:szCs w:val="30"/>
        </w:rPr>
        <w:t xml:space="preserve"> %，主要原因是：</w:t>
      </w:r>
      <w:r>
        <w:rPr>
          <w:rFonts w:hint="eastAsia" w:ascii="仿宋" w:hAnsi="仿宋" w:eastAsia="仿宋"/>
          <w:sz w:val="30"/>
          <w:szCs w:val="30"/>
          <w:lang w:eastAsia="zh-CN"/>
        </w:rPr>
        <w:t>人员增加。</w:t>
      </w:r>
    </w:p>
    <w:p>
      <w:pPr>
        <w:ind w:left="298" w:leftChars="142" w:firstLine="330" w:firstLineChars="110"/>
        <w:jc w:val="left"/>
        <w:rPr>
          <w:rFonts w:hint="eastAsia" w:ascii="仿宋" w:hAnsi="仿宋" w:eastAsia="仿宋"/>
          <w:sz w:val="30"/>
          <w:szCs w:val="30"/>
          <w:highlight w:val="red"/>
          <w:lang w:eastAsia="zh-CN"/>
        </w:rPr>
      </w:pPr>
      <w:r>
        <w:rPr>
          <w:rFonts w:hint="eastAsia" w:ascii="仿宋" w:hAnsi="仿宋" w:eastAsia="仿宋"/>
          <w:sz w:val="30"/>
          <w:szCs w:val="30"/>
        </w:rPr>
        <w:t>（二）社会保障和就业支出年初预算数为</w:t>
      </w:r>
      <w:r>
        <w:rPr>
          <w:rFonts w:hint="eastAsia" w:ascii="仿宋" w:hAnsi="仿宋" w:eastAsia="仿宋"/>
          <w:sz w:val="30"/>
          <w:szCs w:val="30"/>
          <w:lang w:val="en-US" w:eastAsia="zh-CN"/>
        </w:rPr>
        <w:t>18.26</w:t>
      </w:r>
      <w:r>
        <w:rPr>
          <w:rFonts w:hint="eastAsia" w:ascii="仿宋" w:hAnsi="仿宋" w:eastAsia="仿宋"/>
          <w:sz w:val="30"/>
          <w:szCs w:val="30"/>
        </w:rPr>
        <w:t>万元，决算数为</w:t>
      </w:r>
      <w:r>
        <w:rPr>
          <w:rFonts w:hint="eastAsia" w:ascii="仿宋" w:hAnsi="仿宋" w:eastAsia="仿宋"/>
          <w:sz w:val="30"/>
          <w:szCs w:val="30"/>
          <w:lang w:val="en-US" w:eastAsia="zh-CN"/>
        </w:rPr>
        <w:t>19.78</w:t>
      </w:r>
      <w:r>
        <w:rPr>
          <w:rFonts w:hint="eastAsia" w:ascii="仿宋" w:hAnsi="仿宋" w:eastAsia="仿宋"/>
          <w:sz w:val="30"/>
          <w:szCs w:val="30"/>
        </w:rPr>
        <w:t>万元，完成年初预算的</w:t>
      </w:r>
      <w:r>
        <w:rPr>
          <w:rFonts w:hint="eastAsia" w:ascii="仿宋" w:hAnsi="仿宋" w:eastAsia="仿宋"/>
          <w:sz w:val="30"/>
          <w:szCs w:val="30"/>
          <w:lang w:val="en-US" w:eastAsia="zh-CN"/>
        </w:rPr>
        <w:t>108.32</w:t>
      </w:r>
      <w:r>
        <w:rPr>
          <w:rFonts w:ascii="仿宋" w:hAnsi="仿宋" w:eastAsia="仿宋"/>
          <w:sz w:val="30"/>
          <w:szCs w:val="30"/>
        </w:rPr>
        <w:t xml:space="preserve"> %</w:t>
      </w:r>
      <w:r>
        <w:rPr>
          <w:rFonts w:hint="eastAsia" w:ascii="仿宋" w:hAnsi="仿宋" w:eastAsia="仿宋"/>
          <w:sz w:val="30"/>
          <w:szCs w:val="30"/>
        </w:rPr>
        <w:t>，主要原因是</w:t>
      </w:r>
      <w:r>
        <w:rPr>
          <w:rFonts w:hint="eastAsia" w:ascii="仿宋" w:hAnsi="仿宋" w:eastAsia="仿宋"/>
          <w:sz w:val="30"/>
          <w:szCs w:val="30"/>
          <w:lang w:eastAsia="zh-CN"/>
        </w:rPr>
        <w:t>：人员增加。</w:t>
      </w:r>
    </w:p>
    <w:p>
      <w:pPr>
        <w:ind w:firstLine="450" w:firstLineChars="150"/>
        <w:jc w:val="left"/>
        <w:rPr>
          <w:rFonts w:hint="eastAsia" w:ascii="仿宋" w:hAnsi="仿宋" w:eastAsia="仿宋"/>
          <w:sz w:val="30"/>
          <w:szCs w:val="30"/>
        </w:rPr>
      </w:pPr>
      <w:r>
        <w:rPr>
          <w:rFonts w:hint="eastAsia" w:ascii="仿宋" w:hAnsi="仿宋" w:eastAsia="仿宋"/>
          <w:sz w:val="30"/>
          <w:szCs w:val="30"/>
        </w:rPr>
        <w:t>（三）医疗卫生和计划生育支出年初预算数为</w:t>
      </w:r>
      <w:r>
        <w:rPr>
          <w:rFonts w:hint="eastAsia" w:ascii="仿宋" w:hAnsi="仿宋" w:eastAsia="仿宋"/>
          <w:sz w:val="30"/>
          <w:szCs w:val="30"/>
          <w:lang w:val="en-US" w:eastAsia="zh-CN"/>
        </w:rPr>
        <w:t>13.66</w:t>
      </w:r>
      <w:r>
        <w:rPr>
          <w:rFonts w:hint="eastAsia" w:ascii="仿宋" w:hAnsi="仿宋" w:eastAsia="仿宋"/>
          <w:sz w:val="30"/>
          <w:szCs w:val="30"/>
        </w:rPr>
        <w:t>万元，决算数为</w:t>
      </w:r>
      <w:r>
        <w:rPr>
          <w:rFonts w:hint="eastAsia" w:ascii="仿宋" w:hAnsi="仿宋" w:eastAsia="仿宋"/>
          <w:sz w:val="30"/>
          <w:szCs w:val="30"/>
          <w:lang w:val="en-US" w:eastAsia="zh-CN"/>
        </w:rPr>
        <w:t>12.28</w:t>
      </w:r>
      <w:r>
        <w:rPr>
          <w:rFonts w:hint="eastAsia" w:ascii="仿宋" w:hAnsi="仿宋" w:eastAsia="仿宋"/>
          <w:sz w:val="30"/>
          <w:szCs w:val="30"/>
        </w:rPr>
        <w:t>万元，完成年初预算的</w:t>
      </w:r>
      <w:r>
        <w:rPr>
          <w:rFonts w:hint="eastAsia" w:ascii="仿宋" w:hAnsi="仿宋" w:eastAsia="仿宋"/>
          <w:sz w:val="30"/>
          <w:szCs w:val="30"/>
          <w:lang w:val="en-US" w:eastAsia="zh-CN"/>
        </w:rPr>
        <w:t>89.97</w:t>
      </w:r>
      <w:r>
        <w:rPr>
          <w:rFonts w:ascii="仿宋" w:hAnsi="仿宋" w:eastAsia="仿宋"/>
          <w:sz w:val="30"/>
          <w:szCs w:val="30"/>
        </w:rPr>
        <w:t xml:space="preserve"> %</w:t>
      </w:r>
      <w:r>
        <w:rPr>
          <w:rFonts w:hint="eastAsia" w:ascii="仿宋" w:hAnsi="仿宋" w:eastAsia="仿宋"/>
          <w:sz w:val="30"/>
          <w:szCs w:val="30"/>
        </w:rPr>
        <w:t>，主要原因是：</w:t>
      </w:r>
      <w:r>
        <w:rPr>
          <w:rFonts w:hint="eastAsia" w:ascii="仿宋" w:hAnsi="仿宋" w:eastAsia="仿宋"/>
          <w:sz w:val="30"/>
          <w:szCs w:val="30"/>
          <w:lang w:eastAsia="zh-CN"/>
        </w:rPr>
        <w:t>人员增加</w:t>
      </w:r>
      <w:r>
        <w:rPr>
          <w:rFonts w:hint="eastAsia" w:ascii="仿宋" w:hAnsi="仿宋" w:eastAsia="仿宋"/>
          <w:sz w:val="30"/>
          <w:szCs w:val="30"/>
        </w:rPr>
        <w:t>。</w:t>
      </w:r>
    </w:p>
    <w:p>
      <w:pPr>
        <w:ind w:firstLine="450" w:firstLineChars="150"/>
        <w:jc w:val="left"/>
        <w:rPr>
          <w:rFonts w:hint="eastAsia" w:ascii="仿宋" w:hAnsi="仿宋" w:eastAsia="仿宋"/>
          <w:sz w:val="30"/>
          <w:szCs w:val="30"/>
          <w:lang w:eastAsia="zh-CN"/>
        </w:rPr>
      </w:pPr>
      <w:r>
        <w:rPr>
          <w:rFonts w:hint="eastAsia" w:ascii="仿宋" w:hAnsi="仿宋" w:eastAsia="仿宋"/>
          <w:sz w:val="30"/>
          <w:szCs w:val="30"/>
          <w:lang w:eastAsia="zh-CN"/>
        </w:rPr>
        <w:t>（五）商业服务业支出</w:t>
      </w:r>
      <w:r>
        <w:rPr>
          <w:rFonts w:hint="eastAsia" w:ascii="仿宋" w:hAnsi="仿宋" w:eastAsia="仿宋"/>
          <w:sz w:val="30"/>
          <w:szCs w:val="30"/>
        </w:rPr>
        <w:t>年初预算数为</w:t>
      </w:r>
      <w:r>
        <w:rPr>
          <w:rFonts w:hint="eastAsia" w:ascii="仿宋" w:hAnsi="仿宋" w:eastAsia="仿宋"/>
          <w:sz w:val="30"/>
          <w:szCs w:val="30"/>
          <w:lang w:val="en-US" w:eastAsia="zh-CN"/>
        </w:rPr>
        <w:t>0.00</w:t>
      </w:r>
      <w:r>
        <w:rPr>
          <w:rFonts w:hint="eastAsia" w:ascii="仿宋" w:hAnsi="仿宋" w:eastAsia="仿宋"/>
          <w:sz w:val="30"/>
          <w:szCs w:val="30"/>
        </w:rPr>
        <w:t>万元，决算数为</w:t>
      </w:r>
      <w:r>
        <w:rPr>
          <w:rFonts w:hint="eastAsia" w:ascii="仿宋" w:hAnsi="仿宋" w:eastAsia="仿宋"/>
          <w:sz w:val="30"/>
          <w:szCs w:val="30"/>
          <w:lang w:val="en-US" w:eastAsia="zh-CN"/>
        </w:rPr>
        <w:t>1760.48</w:t>
      </w:r>
      <w:r>
        <w:rPr>
          <w:rFonts w:hint="eastAsia" w:ascii="仿宋" w:hAnsi="仿宋" w:eastAsia="仿宋"/>
          <w:sz w:val="30"/>
          <w:szCs w:val="30"/>
        </w:rPr>
        <w:t>万元，完成年初预算的</w:t>
      </w:r>
      <w:r>
        <w:rPr>
          <w:rFonts w:hint="eastAsia" w:ascii="仿宋" w:hAnsi="仿宋" w:eastAsia="仿宋"/>
          <w:sz w:val="30"/>
          <w:szCs w:val="30"/>
          <w:lang w:val="en-US" w:eastAsia="zh-CN"/>
        </w:rPr>
        <w:t>100</w:t>
      </w:r>
      <w:r>
        <w:rPr>
          <w:rFonts w:ascii="仿宋" w:hAnsi="仿宋" w:eastAsia="仿宋"/>
          <w:sz w:val="30"/>
          <w:szCs w:val="30"/>
        </w:rPr>
        <w:t>%</w:t>
      </w:r>
      <w:r>
        <w:rPr>
          <w:rFonts w:hint="eastAsia" w:ascii="仿宋" w:hAnsi="仿宋" w:eastAsia="仿宋"/>
          <w:sz w:val="30"/>
          <w:szCs w:val="30"/>
        </w:rPr>
        <w:t>，主要原因是：</w:t>
      </w:r>
      <w:r>
        <w:rPr>
          <w:rFonts w:hint="eastAsia" w:ascii="仿宋" w:hAnsi="仿宋" w:eastAsia="仿宋"/>
          <w:sz w:val="30"/>
          <w:szCs w:val="30"/>
          <w:lang w:eastAsia="zh-CN"/>
        </w:rPr>
        <w:t>省财政厅下达国际物流大通道建设事项资金</w:t>
      </w:r>
      <w:r>
        <w:rPr>
          <w:rFonts w:hint="eastAsia" w:ascii="仿宋" w:hAnsi="仿宋" w:eastAsia="仿宋"/>
          <w:sz w:val="30"/>
          <w:szCs w:val="30"/>
          <w:lang w:val="en-US" w:eastAsia="zh-CN"/>
        </w:rPr>
        <w:t>1700万元由我单位转拨南康区政府。</w:t>
      </w:r>
    </w:p>
    <w:p>
      <w:pPr>
        <w:ind w:firstLine="585"/>
        <w:jc w:val="left"/>
        <w:rPr>
          <w:rFonts w:hint="eastAsia" w:ascii="仿宋" w:hAnsi="仿宋" w:eastAsia="仿宋"/>
          <w:sz w:val="30"/>
          <w:szCs w:val="30"/>
          <w:lang w:eastAsia="zh-CN"/>
        </w:rPr>
      </w:pPr>
      <w:r>
        <w:rPr>
          <w:rFonts w:hint="eastAsia" w:ascii="仿宋" w:hAnsi="仿宋" w:eastAsia="仿宋"/>
          <w:sz w:val="30"/>
          <w:szCs w:val="30"/>
        </w:rPr>
        <w:t>（</w:t>
      </w:r>
      <w:r>
        <w:rPr>
          <w:rFonts w:hint="eastAsia" w:ascii="仿宋" w:hAnsi="仿宋" w:eastAsia="仿宋"/>
          <w:sz w:val="30"/>
          <w:szCs w:val="30"/>
          <w:lang w:eastAsia="zh-CN"/>
        </w:rPr>
        <w:t>六</w:t>
      </w:r>
      <w:r>
        <w:rPr>
          <w:rFonts w:hint="eastAsia" w:ascii="仿宋" w:hAnsi="仿宋" w:eastAsia="仿宋"/>
          <w:sz w:val="30"/>
          <w:szCs w:val="30"/>
        </w:rPr>
        <w:t>）住房保障支出年初预算数为</w:t>
      </w:r>
      <w:r>
        <w:rPr>
          <w:rFonts w:hint="eastAsia" w:ascii="仿宋" w:hAnsi="仿宋" w:eastAsia="仿宋"/>
          <w:sz w:val="30"/>
          <w:szCs w:val="30"/>
          <w:lang w:val="en-US" w:eastAsia="zh-CN"/>
        </w:rPr>
        <w:t>10.96</w:t>
      </w:r>
      <w:r>
        <w:rPr>
          <w:rFonts w:ascii="仿宋" w:hAnsi="仿宋" w:eastAsia="仿宋"/>
          <w:sz w:val="30"/>
          <w:szCs w:val="30"/>
        </w:rPr>
        <w:t xml:space="preserve"> </w:t>
      </w:r>
      <w:r>
        <w:rPr>
          <w:rFonts w:hint="eastAsia" w:ascii="仿宋" w:hAnsi="仿宋" w:eastAsia="仿宋"/>
          <w:sz w:val="30"/>
          <w:szCs w:val="30"/>
        </w:rPr>
        <w:t>万元，决算数为</w:t>
      </w:r>
      <w:r>
        <w:rPr>
          <w:rFonts w:hint="eastAsia" w:ascii="仿宋" w:hAnsi="仿宋" w:eastAsia="仿宋"/>
          <w:sz w:val="30"/>
          <w:szCs w:val="30"/>
          <w:lang w:val="en-US" w:eastAsia="zh-CN"/>
        </w:rPr>
        <w:t>14.67</w:t>
      </w:r>
      <w:r>
        <w:rPr>
          <w:rFonts w:hint="eastAsia" w:ascii="仿宋" w:hAnsi="仿宋" w:eastAsia="仿宋"/>
          <w:sz w:val="30"/>
          <w:szCs w:val="30"/>
        </w:rPr>
        <w:t>万元，完成年初预算的</w:t>
      </w:r>
      <w:r>
        <w:rPr>
          <w:rFonts w:hint="eastAsia" w:ascii="仿宋" w:hAnsi="仿宋" w:eastAsia="仿宋"/>
          <w:sz w:val="30"/>
          <w:szCs w:val="30"/>
          <w:lang w:val="en-US" w:eastAsia="zh-CN"/>
        </w:rPr>
        <w:t>133.85</w:t>
      </w:r>
      <w:r>
        <w:rPr>
          <w:rFonts w:ascii="仿宋" w:hAnsi="仿宋" w:eastAsia="仿宋"/>
          <w:sz w:val="30"/>
          <w:szCs w:val="30"/>
        </w:rPr>
        <w:t>%</w:t>
      </w:r>
      <w:r>
        <w:rPr>
          <w:rFonts w:hint="eastAsia" w:ascii="仿宋" w:hAnsi="仿宋" w:eastAsia="仿宋"/>
          <w:sz w:val="30"/>
          <w:szCs w:val="30"/>
        </w:rPr>
        <w:t>，主要原因是：</w:t>
      </w:r>
      <w:r>
        <w:rPr>
          <w:rFonts w:hint="eastAsia" w:ascii="仿宋" w:hAnsi="仿宋" w:eastAsia="仿宋"/>
          <w:sz w:val="30"/>
          <w:szCs w:val="30"/>
          <w:lang w:eastAsia="zh-CN"/>
        </w:rPr>
        <w:t>人员基数调整。</w:t>
      </w:r>
    </w:p>
    <w:p>
      <w:pPr>
        <w:ind w:firstLine="585"/>
        <w:jc w:val="left"/>
        <w:rPr>
          <w:rFonts w:hint="eastAsia" w:ascii="黑体" w:hAnsi="黑体" w:eastAsia="黑体"/>
          <w:sz w:val="30"/>
          <w:szCs w:val="30"/>
        </w:rPr>
      </w:pPr>
      <w:r>
        <w:rPr>
          <w:rFonts w:hint="eastAsia" w:ascii="黑体" w:hAnsi="黑体" w:eastAsia="黑体"/>
          <w:sz w:val="30"/>
          <w:szCs w:val="30"/>
        </w:rPr>
        <w:t>四、一般公共预算财政拨款基本支出决算情况说明</w:t>
      </w:r>
    </w:p>
    <w:p>
      <w:pPr>
        <w:ind w:firstLine="585"/>
        <w:jc w:val="left"/>
        <w:rPr>
          <w:rFonts w:hint="eastAsia" w:ascii="仿宋" w:hAnsi="仿宋" w:eastAsia="仿宋"/>
          <w:sz w:val="30"/>
          <w:szCs w:val="30"/>
        </w:rPr>
      </w:pPr>
      <w:r>
        <w:rPr>
          <w:rFonts w:hint="eastAsia" w:ascii="仿宋" w:hAnsi="仿宋" w:eastAsia="仿宋"/>
          <w:sz w:val="30"/>
          <w:szCs w:val="30"/>
        </w:rPr>
        <w:t>本部门201</w:t>
      </w:r>
      <w:r>
        <w:rPr>
          <w:rFonts w:hint="eastAsia" w:ascii="仿宋" w:hAnsi="仿宋" w:eastAsia="仿宋"/>
          <w:sz w:val="30"/>
          <w:szCs w:val="30"/>
          <w:lang w:val="en-US" w:eastAsia="zh-CN"/>
        </w:rPr>
        <w:t>9</w:t>
      </w:r>
      <w:r>
        <w:rPr>
          <w:rFonts w:hint="eastAsia" w:ascii="仿宋" w:hAnsi="仿宋" w:eastAsia="仿宋"/>
          <w:sz w:val="30"/>
          <w:szCs w:val="30"/>
        </w:rPr>
        <w:t xml:space="preserve">年度一般公共预算财政拨款基本支出 </w:t>
      </w:r>
      <w:r>
        <w:rPr>
          <w:rFonts w:hint="eastAsia" w:ascii="仿宋" w:hAnsi="仿宋" w:eastAsia="仿宋"/>
          <w:sz w:val="30"/>
          <w:szCs w:val="30"/>
          <w:lang w:val="en-US" w:eastAsia="zh-CN"/>
        </w:rPr>
        <w:t>2033.35</w:t>
      </w:r>
      <w:r>
        <w:rPr>
          <w:rFonts w:hint="eastAsia" w:ascii="仿宋" w:hAnsi="仿宋" w:eastAsia="仿宋"/>
          <w:sz w:val="30"/>
          <w:szCs w:val="30"/>
        </w:rPr>
        <w:t xml:space="preserve"> 万元，其中：</w:t>
      </w:r>
    </w:p>
    <w:p>
      <w:pPr>
        <w:ind w:firstLine="585"/>
        <w:jc w:val="left"/>
        <w:rPr>
          <w:rFonts w:hint="eastAsia" w:ascii="仿宋" w:hAnsi="仿宋" w:eastAsia="仿宋"/>
          <w:sz w:val="30"/>
          <w:szCs w:val="30"/>
        </w:rPr>
      </w:pPr>
      <w:r>
        <w:rPr>
          <w:rFonts w:hint="eastAsia" w:ascii="仿宋" w:hAnsi="仿宋" w:eastAsia="仿宋"/>
          <w:sz w:val="30"/>
          <w:szCs w:val="30"/>
        </w:rPr>
        <w:t>（一）工资福利支出</w:t>
      </w:r>
      <w:r>
        <w:rPr>
          <w:rFonts w:hint="eastAsia" w:ascii="仿宋" w:hAnsi="仿宋" w:eastAsia="仿宋"/>
          <w:sz w:val="30"/>
          <w:szCs w:val="30"/>
          <w:lang w:val="en-US" w:eastAsia="zh-CN"/>
        </w:rPr>
        <w:t>148.27</w:t>
      </w:r>
      <w:r>
        <w:rPr>
          <w:rFonts w:hint="eastAsia" w:ascii="仿宋" w:hAnsi="仿宋" w:eastAsia="仿宋"/>
          <w:sz w:val="30"/>
          <w:szCs w:val="30"/>
        </w:rPr>
        <w:t xml:space="preserve"> 万元，较201</w:t>
      </w:r>
      <w:r>
        <w:rPr>
          <w:rFonts w:hint="eastAsia" w:ascii="仿宋" w:hAnsi="仿宋" w:eastAsia="仿宋"/>
          <w:sz w:val="30"/>
          <w:szCs w:val="30"/>
          <w:lang w:val="en-US" w:eastAsia="zh-CN"/>
        </w:rPr>
        <w:t>8</w:t>
      </w:r>
      <w:r>
        <w:rPr>
          <w:rFonts w:hint="eastAsia" w:ascii="仿宋" w:hAnsi="仿宋" w:eastAsia="仿宋"/>
          <w:sz w:val="30"/>
          <w:szCs w:val="30"/>
        </w:rPr>
        <w:t>年增加</w:t>
      </w:r>
      <w:r>
        <w:rPr>
          <w:rFonts w:hint="eastAsia" w:ascii="仿宋" w:hAnsi="仿宋" w:eastAsia="仿宋"/>
          <w:sz w:val="30"/>
          <w:szCs w:val="30"/>
          <w:lang w:val="en-US" w:eastAsia="zh-CN"/>
        </w:rPr>
        <w:t>21.37</w:t>
      </w:r>
      <w:r>
        <w:rPr>
          <w:rFonts w:hint="eastAsia" w:ascii="仿宋" w:hAnsi="仿宋" w:eastAsia="仿宋"/>
          <w:sz w:val="30"/>
          <w:szCs w:val="30"/>
        </w:rPr>
        <w:t>万元，增长</w:t>
      </w:r>
      <w:r>
        <w:rPr>
          <w:rFonts w:hint="eastAsia" w:ascii="仿宋" w:hAnsi="仿宋" w:eastAsia="仿宋"/>
          <w:sz w:val="30"/>
          <w:szCs w:val="30"/>
          <w:lang w:val="en-US" w:eastAsia="zh-CN"/>
        </w:rPr>
        <w:t>16.84</w:t>
      </w:r>
      <w:r>
        <w:rPr>
          <w:rFonts w:hint="eastAsia" w:ascii="仿宋" w:hAnsi="仿宋" w:eastAsia="仿宋"/>
          <w:sz w:val="30"/>
          <w:szCs w:val="30"/>
        </w:rPr>
        <w:t xml:space="preserve"> %</w:t>
      </w:r>
      <w:r>
        <w:rPr>
          <w:rFonts w:hint="eastAsia" w:ascii="仿宋" w:hAnsi="仿宋" w:eastAsia="仿宋"/>
          <w:sz w:val="30"/>
          <w:szCs w:val="30"/>
          <w:lang w:eastAsia="zh-CN"/>
        </w:rPr>
        <w:t>，主要原因是：</w:t>
      </w:r>
      <w:r>
        <w:rPr>
          <w:rFonts w:ascii="仿宋" w:hAnsi="仿宋" w:eastAsia="仿宋" w:cs="仿宋"/>
          <w:i w:val="0"/>
          <w:caps w:val="0"/>
          <w:color w:val="333333"/>
          <w:spacing w:val="0"/>
          <w:sz w:val="30"/>
          <w:szCs w:val="30"/>
          <w:shd w:val="clear" w:fill="FFFFFF"/>
        </w:rPr>
        <w:t>人员变动</w:t>
      </w:r>
      <w:r>
        <w:rPr>
          <w:rFonts w:hint="eastAsia" w:ascii="仿宋" w:hAnsi="仿宋" w:eastAsia="仿宋"/>
          <w:sz w:val="30"/>
          <w:szCs w:val="30"/>
        </w:rPr>
        <w:t>。</w:t>
      </w:r>
    </w:p>
    <w:p>
      <w:pPr>
        <w:ind w:firstLine="585"/>
        <w:jc w:val="left"/>
        <w:rPr>
          <w:rFonts w:hint="eastAsia" w:ascii="仿宋" w:hAnsi="仿宋" w:eastAsia="仿宋"/>
          <w:sz w:val="30"/>
          <w:szCs w:val="30"/>
          <w:lang w:val="en-US" w:eastAsia="zh-CN"/>
        </w:rPr>
      </w:pPr>
      <w:r>
        <w:rPr>
          <w:rFonts w:hint="eastAsia" w:ascii="仿宋" w:hAnsi="仿宋" w:eastAsia="仿宋"/>
          <w:sz w:val="30"/>
          <w:szCs w:val="30"/>
        </w:rPr>
        <w:t>（二）商品和服务支出</w:t>
      </w:r>
      <w:r>
        <w:rPr>
          <w:rFonts w:hint="eastAsia" w:ascii="仿宋" w:hAnsi="仿宋" w:eastAsia="仿宋"/>
          <w:sz w:val="30"/>
          <w:szCs w:val="30"/>
          <w:lang w:val="en-US" w:eastAsia="zh-CN"/>
        </w:rPr>
        <w:t>1884.35</w:t>
      </w:r>
      <w:r>
        <w:rPr>
          <w:rFonts w:hint="eastAsia" w:ascii="仿宋" w:hAnsi="仿宋" w:eastAsia="仿宋"/>
          <w:sz w:val="30"/>
          <w:szCs w:val="30"/>
        </w:rPr>
        <w:t xml:space="preserve"> 万元，较201</w:t>
      </w:r>
      <w:r>
        <w:rPr>
          <w:rFonts w:hint="eastAsia" w:ascii="仿宋" w:hAnsi="仿宋" w:eastAsia="仿宋"/>
          <w:sz w:val="30"/>
          <w:szCs w:val="30"/>
          <w:lang w:val="en-US" w:eastAsia="zh-CN"/>
        </w:rPr>
        <w:t>8</w:t>
      </w:r>
      <w:r>
        <w:rPr>
          <w:rFonts w:hint="eastAsia" w:ascii="仿宋" w:hAnsi="仿宋" w:eastAsia="仿宋"/>
          <w:sz w:val="30"/>
          <w:szCs w:val="30"/>
        </w:rPr>
        <w:t>年增加</w:t>
      </w:r>
      <w:r>
        <w:rPr>
          <w:rFonts w:hint="eastAsia" w:ascii="仿宋" w:hAnsi="仿宋" w:eastAsia="仿宋"/>
          <w:sz w:val="30"/>
          <w:szCs w:val="30"/>
          <w:lang w:val="en-US" w:eastAsia="zh-CN"/>
        </w:rPr>
        <w:t>1659.50</w:t>
      </w:r>
      <w:r>
        <w:rPr>
          <w:rFonts w:hint="eastAsia" w:ascii="仿宋" w:hAnsi="仿宋" w:eastAsia="仿宋"/>
          <w:sz w:val="30"/>
          <w:szCs w:val="30"/>
        </w:rPr>
        <w:t>万元，增长</w:t>
      </w:r>
      <w:r>
        <w:rPr>
          <w:rFonts w:hint="eastAsia" w:ascii="仿宋" w:hAnsi="仿宋" w:eastAsia="仿宋"/>
          <w:sz w:val="30"/>
          <w:szCs w:val="30"/>
          <w:lang w:val="en-US" w:eastAsia="zh-CN"/>
        </w:rPr>
        <w:t>738</w:t>
      </w:r>
      <w:r>
        <w:rPr>
          <w:rFonts w:hint="eastAsia" w:ascii="仿宋" w:hAnsi="仿宋" w:eastAsia="仿宋"/>
          <w:sz w:val="30"/>
          <w:szCs w:val="30"/>
        </w:rPr>
        <w:t xml:space="preserve"> %，</w:t>
      </w:r>
      <w:r>
        <w:rPr>
          <w:rFonts w:hint="eastAsia" w:ascii="仿宋" w:hAnsi="仿宋" w:eastAsia="仿宋"/>
          <w:sz w:val="30"/>
          <w:szCs w:val="30"/>
          <w:lang w:eastAsia="zh-CN"/>
        </w:rPr>
        <w:t>主要原因是：省财政厅下达国际物流大通道建设事项资金</w:t>
      </w:r>
      <w:r>
        <w:rPr>
          <w:rFonts w:hint="eastAsia" w:ascii="仿宋" w:hAnsi="仿宋" w:eastAsia="仿宋"/>
          <w:sz w:val="30"/>
          <w:szCs w:val="30"/>
          <w:lang w:val="en-US" w:eastAsia="zh-CN"/>
        </w:rPr>
        <w:t>1700万元由我单位转拨南康区政府。</w:t>
      </w:r>
    </w:p>
    <w:p>
      <w:pPr>
        <w:ind w:firstLine="585"/>
        <w:jc w:val="left"/>
        <w:rPr>
          <w:rFonts w:hint="eastAsia" w:ascii="仿宋" w:hAnsi="仿宋" w:eastAsia="仿宋"/>
          <w:sz w:val="30"/>
          <w:szCs w:val="30"/>
        </w:rPr>
      </w:pPr>
      <w:r>
        <w:rPr>
          <w:rFonts w:hint="eastAsia" w:ascii="仿宋" w:hAnsi="仿宋" w:eastAsia="仿宋"/>
          <w:sz w:val="30"/>
          <w:szCs w:val="30"/>
        </w:rPr>
        <w:t xml:space="preserve">（三）对个人和家庭补助支出  </w:t>
      </w:r>
      <w:r>
        <w:rPr>
          <w:rFonts w:hint="eastAsia" w:ascii="仿宋" w:hAnsi="仿宋" w:eastAsia="仿宋"/>
          <w:sz w:val="30"/>
          <w:szCs w:val="30"/>
          <w:lang w:val="en-US" w:eastAsia="zh-CN"/>
        </w:rPr>
        <w:t>0.72</w:t>
      </w:r>
      <w:r>
        <w:rPr>
          <w:rFonts w:hint="eastAsia" w:ascii="仿宋" w:hAnsi="仿宋" w:eastAsia="仿宋"/>
          <w:sz w:val="30"/>
          <w:szCs w:val="30"/>
        </w:rPr>
        <w:t xml:space="preserve"> 万元，较201</w:t>
      </w:r>
      <w:r>
        <w:rPr>
          <w:rFonts w:hint="eastAsia" w:ascii="仿宋" w:hAnsi="仿宋" w:eastAsia="仿宋"/>
          <w:sz w:val="30"/>
          <w:szCs w:val="30"/>
          <w:lang w:val="en-US" w:eastAsia="zh-CN"/>
        </w:rPr>
        <w:t>8</w:t>
      </w:r>
      <w:r>
        <w:rPr>
          <w:rFonts w:hint="eastAsia" w:ascii="仿宋" w:hAnsi="仿宋" w:eastAsia="仿宋"/>
          <w:sz w:val="30"/>
          <w:szCs w:val="30"/>
        </w:rPr>
        <w:t>年减少</w:t>
      </w:r>
      <w:r>
        <w:rPr>
          <w:rFonts w:hint="eastAsia" w:ascii="仿宋" w:hAnsi="仿宋" w:eastAsia="仿宋"/>
          <w:sz w:val="30"/>
          <w:szCs w:val="30"/>
          <w:lang w:val="en-US" w:eastAsia="zh-CN"/>
        </w:rPr>
        <w:t>0.02</w:t>
      </w:r>
      <w:r>
        <w:rPr>
          <w:rFonts w:hint="eastAsia" w:ascii="仿宋" w:hAnsi="仿宋" w:eastAsia="仿宋"/>
          <w:sz w:val="30"/>
          <w:szCs w:val="30"/>
        </w:rPr>
        <w:t xml:space="preserve"> 万元，下降</w:t>
      </w:r>
      <w:r>
        <w:rPr>
          <w:rFonts w:hint="eastAsia" w:ascii="仿宋" w:hAnsi="仿宋" w:eastAsia="仿宋"/>
          <w:sz w:val="30"/>
          <w:szCs w:val="30"/>
          <w:lang w:val="en-US" w:eastAsia="zh-CN"/>
        </w:rPr>
        <w:t>2.70</w:t>
      </w:r>
      <w:r>
        <w:rPr>
          <w:rFonts w:hint="eastAsia" w:ascii="仿宋" w:hAnsi="仿宋" w:eastAsia="仿宋"/>
          <w:sz w:val="30"/>
          <w:szCs w:val="30"/>
        </w:rPr>
        <w:t xml:space="preserve"> %</w:t>
      </w:r>
      <w:r>
        <w:rPr>
          <w:rFonts w:hint="eastAsia" w:ascii="仿宋" w:hAnsi="仿宋" w:eastAsia="仿宋"/>
          <w:sz w:val="30"/>
          <w:szCs w:val="30"/>
          <w:lang w:eastAsia="zh-CN"/>
        </w:rPr>
        <w:t>，主要原因是：人员变动</w:t>
      </w:r>
      <w:r>
        <w:rPr>
          <w:rFonts w:hint="eastAsia" w:ascii="仿宋" w:hAnsi="仿宋" w:eastAsia="仿宋"/>
          <w:sz w:val="30"/>
          <w:szCs w:val="30"/>
        </w:rPr>
        <w:t>。</w:t>
      </w:r>
    </w:p>
    <w:p>
      <w:pPr>
        <w:ind w:firstLine="585"/>
        <w:jc w:val="left"/>
        <w:rPr>
          <w:rFonts w:hint="eastAsia" w:ascii="仿宋" w:hAnsi="仿宋" w:eastAsia="仿宋"/>
          <w:sz w:val="30"/>
          <w:szCs w:val="30"/>
        </w:rPr>
      </w:pPr>
      <w:r>
        <w:rPr>
          <w:rFonts w:hint="eastAsia" w:ascii="仿宋" w:hAnsi="仿宋" w:eastAsia="仿宋"/>
          <w:sz w:val="30"/>
          <w:szCs w:val="30"/>
        </w:rPr>
        <w:t xml:space="preserve">（四）资本性支出 </w:t>
      </w:r>
      <w:r>
        <w:rPr>
          <w:rFonts w:hint="eastAsia" w:ascii="仿宋" w:hAnsi="仿宋" w:eastAsia="仿宋"/>
          <w:sz w:val="30"/>
          <w:szCs w:val="30"/>
          <w:lang w:val="en-US" w:eastAsia="zh-CN"/>
        </w:rPr>
        <w:t>0</w:t>
      </w:r>
      <w:r>
        <w:rPr>
          <w:rFonts w:hint="eastAsia" w:ascii="仿宋" w:hAnsi="仿宋" w:eastAsia="仿宋"/>
          <w:sz w:val="30"/>
          <w:szCs w:val="30"/>
        </w:rPr>
        <w:t xml:space="preserve"> 万元，较201</w:t>
      </w:r>
      <w:r>
        <w:rPr>
          <w:rFonts w:hint="eastAsia" w:ascii="仿宋" w:hAnsi="仿宋" w:eastAsia="仿宋"/>
          <w:sz w:val="30"/>
          <w:szCs w:val="30"/>
          <w:lang w:val="en-US" w:eastAsia="zh-CN"/>
        </w:rPr>
        <w:t>8</w:t>
      </w:r>
      <w:r>
        <w:rPr>
          <w:rFonts w:hint="eastAsia" w:ascii="仿宋" w:hAnsi="仿宋" w:eastAsia="仿宋"/>
          <w:sz w:val="30"/>
          <w:szCs w:val="30"/>
        </w:rPr>
        <w:t xml:space="preserve">年增减少  </w:t>
      </w:r>
      <w:r>
        <w:rPr>
          <w:rFonts w:hint="eastAsia" w:ascii="仿宋" w:hAnsi="仿宋" w:eastAsia="仿宋"/>
          <w:sz w:val="30"/>
          <w:szCs w:val="30"/>
          <w:lang w:val="en-US" w:eastAsia="zh-CN"/>
        </w:rPr>
        <w:t>3.76</w:t>
      </w:r>
      <w:r>
        <w:rPr>
          <w:rFonts w:hint="eastAsia" w:ascii="仿宋" w:hAnsi="仿宋" w:eastAsia="仿宋"/>
          <w:sz w:val="30"/>
          <w:szCs w:val="30"/>
        </w:rPr>
        <w:t>万元，下降</w:t>
      </w:r>
      <w:r>
        <w:rPr>
          <w:rFonts w:hint="eastAsia" w:ascii="仿宋" w:hAnsi="仿宋" w:eastAsia="仿宋"/>
          <w:sz w:val="30"/>
          <w:szCs w:val="30"/>
          <w:lang w:val="en-US" w:eastAsia="zh-CN"/>
        </w:rPr>
        <w:t>100</w:t>
      </w:r>
      <w:r>
        <w:rPr>
          <w:rFonts w:hint="eastAsia" w:ascii="仿宋" w:hAnsi="仿宋" w:eastAsia="仿宋"/>
          <w:sz w:val="30"/>
          <w:szCs w:val="30"/>
        </w:rPr>
        <w:t xml:space="preserve"> %，主要原因是：</w:t>
      </w:r>
      <w:r>
        <w:rPr>
          <w:rFonts w:hint="eastAsia" w:ascii="仿宋" w:hAnsi="仿宋" w:eastAsia="仿宋"/>
          <w:sz w:val="30"/>
          <w:szCs w:val="30"/>
          <w:lang w:eastAsia="zh-CN"/>
        </w:rPr>
        <w:t>减少资产购置</w:t>
      </w:r>
      <w:r>
        <w:rPr>
          <w:rFonts w:hint="eastAsia" w:ascii="仿宋" w:hAnsi="仿宋" w:eastAsia="仿宋"/>
          <w:sz w:val="30"/>
          <w:szCs w:val="30"/>
        </w:rPr>
        <w:t>。</w:t>
      </w:r>
    </w:p>
    <w:p>
      <w:pPr>
        <w:ind w:firstLine="630"/>
        <w:jc w:val="left"/>
        <w:rPr>
          <w:rFonts w:hint="eastAsia" w:ascii="黑体" w:hAnsi="黑体" w:eastAsia="黑体"/>
          <w:sz w:val="30"/>
          <w:szCs w:val="30"/>
        </w:rPr>
      </w:pPr>
      <w:r>
        <w:rPr>
          <w:rFonts w:hint="eastAsia" w:ascii="黑体" w:hAnsi="黑体" w:eastAsia="黑体"/>
          <w:sz w:val="30"/>
          <w:szCs w:val="30"/>
        </w:rPr>
        <w:t>五、“三公”经费支出决算情况说明</w:t>
      </w:r>
    </w:p>
    <w:p>
      <w:pPr>
        <w:ind w:firstLine="630"/>
        <w:jc w:val="left"/>
        <w:rPr>
          <w:rFonts w:hint="eastAsia" w:ascii="仿宋" w:hAnsi="仿宋" w:eastAsia="仿宋"/>
          <w:sz w:val="30"/>
          <w:szCs w:val="30"/>
        </w:rPr>
      </w:pPr>
      <w:r>
        <w:rPr>
          <w:rFonts w:hint="eastAsia" w:ascii="仿宋" w:hAnsi="仿宋" w:eastAsia="仿宋"/>
          <w:sz w:val="30"/>
          <w:szCs w:val="30"/>
        </w:rPr>
        <w:t>本部门201</w:t>
      </w:r>
      <w:r>
        <w:rPr>
          <w:rFonts w:hint="eastAsia" w:ascii="仿宋" w:hAnsi="仿宋" w:eastAsia="仿宋"/>
          <w:sz w:val="30"/>
          <w:szCs w:val="30"/>
          <w:lang w:val="en-US" w:eastAsia="zh-CN"/>
        </w:rPr>
        <w:t>9</w:t>
      </w:r>
      <w:r>
        <w:rPr>
          <w:rFonts w:hint="eastAsia" w:ascii="仿宋" w:hAnsi="仿宋" w:eastAsia="仿宋"/>
          <w:sz w:val="30"/>
          <w:szCs w:val="30"/>
        </w:rPr>
        <w:t>年度“三公”经费支出年初预算数为</w:t>
      </w:r>
      <w:r>
        <w:rPr>
          <w:rFonts w:hint="eastAsia" w:ascii="仿宋" w:hAnsi="仿宋" w:eastAsia="仿宋"/>
          <w:sz w:val="30"/>
          <w:szCs w:val="30"/>
          <w:lang w:val="en-US" w:eastAsia="zh-CN"/>
        </w:rPr>
        <w:t>15.60</w:t>
      </w:r>
      <w:r>
        <w:rPr>
          <w:rFonts w:hint="eastAsia" w:ascii="仿宋" w:hAnsi="仿宋" w:eastAsia="仿宋"/>
          <w:sz w:val="30"/>
          <w:szCs w:val="30"/>
        </w:rPr>
        <w:t xml:space="preserve"> 万元，决算数为 </w:t>
      </w:r>
      <w:r>
        <w:rPr>
          <w:rFonts w:hint="eastAsia" w:ascii="仿宋" w:hAnsi="仿宋" w:eastAsia="仿宋"/>
          <w:sz w:val="30"/>
          <w:szCs w:val="30"/>
          <w:lang w:val="en-US" w:eastAsia="zh-CN"/>
        </w:rPr>
        <w:t>1.35</w:t>
      </w:r>
      <w:r>
        <w:rPr>
          <w:rFonts w:hint="eastAsia" w:ascii="仿宋" w:hAnsi="仿宋" w:eastAsia="仿宋"/>
          <w:sz w:val="30"/>
          <w:szCs w:val="30"/>
        </w:rPr>
        <w:t xml:space="preserve"> 万元，完成</w:t>
      </w:r>
      <w:r>
        <w:rPr>
          <w:rFonts w:hint="eastAsia" w:ascii="仿宋" w:hAnsi="仿宋" w:eastAsia="仿宋"/>
          <w:sz w:val="30"/>
          <w:szCs w:val="30"/>
          <w:lang w:val="en-US" w:eastAsia="zh-CN"/>
        </w:rPr>
        <w:t>年初</w:t>
      </w:r>
      <w:r>
        <w:rPr>
          <w:rFonts w:hint="eastAsia" w:ascii="仿宋" w:hAnsi="仿宋" w:eastAsia="仿宋"/>
          <w:sz w:val="30"/>
          <w:szCs w:val="30"/>
        </w:rPr>
        <w:t xml:space="preserve">预算的 </w:t>
      </w:r>
      <w:r>
        <w:rPr>
          <w:rFonts w:hint="eastAsia" w:ascii="仿宋" w:hAnsi="仿宋" w:eastAsia="仿宋"/>
          <w:sz w:val="30"/>
          <w:szCs w:val="30"/>
          <w:lang w:val="en-US" w:eastAsia="zh-CN"/>
        </w:rPr>
        <w:t>8.65</w:t>
      </w:r>
      <w:r>
        <w:rPr>
          <w:rFonts w:hint="eastAsia" w:ascii="仿宋" w:hAnsi="仿宋" w:eastAsia="仿宋"/>
          <w:sz w:val="30"/>
          <w:szCs w:val="30"/>
        </w:rPr>
        <w:t xml:space="preserve"> %，决算数较201</w:t>
      </w:r>
      <w:r>
        <w:rPr>
          <w:rFonts w:hint="eastAsia" w:ascii="仿宋" w:hAnsi="仿宋" w:eastAsia="仿宋"/>
          <w:sz w:val="30"/>
          <w:szCs w:val="30"/>
          <w:lang w:val="en-US" w:eastAsia="zh-CN"/>
        </w:rPr>
        <w:t>8</w:t>
      </w:r>
      <w:r>
        <w:rPr>
          <w:rFonts w:hint="eastAsia" w:ascii="仿宋" w:hAnsi="仿宋" w:eastAsia="仿宋"/>
          <w:sz w:val="30"/>
          <w:szCs w:val="30"/>
        </w:rPr>
        <w:t xml:space="preserve">年减少 </w:t>
      </w:r>
      <w:r>
        <w:rPr>
          <w:rFonts w:hint="eastAsia" w:ascii="仿宋" w:hAnsi="仿宋" w:eastAsia="仿宋"/>
          <w:sz w:val="30"/>
          <w:szCs w:val="30"/>
          <w:lang w:val="en-US" w:eastAsia="zh-CN"/>
        </w:rPr>
        <w:t>6.81</w:t>
      </w:r>
      <w:r>
        <w:rPr>
          <w:rFonts w:hint="eastAsia" w:ascii="仿宋" w:hAnsi="仿宋" w:eastAsia="仿宋"/>
          <w:sz w:val="30"/>
          <w:szCs w:val="30"/>
        </w:rPr>
        <w:t xml:space="preserve"> 万元，下降 </w:t>
      </w:r>
      <w:r>
        <w:rPr>
          <w:rFonts w:hint="eastAsia" w:ascii="仿宋" w:hAnsi="仿宋" w:eastAsia="仿宋"/>
          <w:sz w:val="30"/>
          <w:szCs w:val="30"/>
          <w:lang w:val="en-US" w:eastAsia="zh-CN"/>
        </w:rPr>
        <w:t>83.46</w:t>
      </w:r>
      <w:r>
        <w:rPr>
          <w:rFonts w:hint="eastAsia" w:ascii="仿宋" w:hAnsi="仿宋" w:eastAsia="仿宋"/>
          <w:sz w:val="30"/>
          <w:szCs w:val="30"/>
        </w:rPr>
        <w:t xml:space="preserve"> %，其中：</w:t>
      </w:r>
    </w:p>
    <w:p>
      <w:pPr>
        <w:ind w:firstLine="630"/>
        <w:jc w:val="left"/>
        <w:rPr>
          <w:rFonts w:hint="eastAsia" w:ascii="仿宋" w:hAnsi="仿宋" w:eastAsia="仿宋"/>
          <w:sz w:val="30"/>
          <w:szCs w:val="30"/>
        </w:rPr>
      </w:pPr>
      <w:r>
        <w:rPr>
          <w:rFonts w:hint="eastAsia" w:ascii="仿宋" w:hAnsi="仿宋" w:eastAsia="仿宋"/>
          <w:sz w:val="30"/>
          <w:szCs w:val="30"/>
        </w:rPr>
        <w:t xml:space="preserve">（一）因公出国（境）支出年初预算数为 </w:t>
      </w:r>
      <w:r>
        <w:rPr>
          <w:rFonts w:hint="eastAsia" w:ascii="仿宋" w:hAnsi="仿宋" w:eastAsia="仿宋"/>
          <w:sz w:val="30"/>
          <w:szCs w:val="30"/>
          <w:lang w:val="en-US" w:eastAsia="zh-CN"/>
        </w:rPr>
        <w:t>5.60</w:t>
      </w:r>
      <w:r>
        <w:rPr>
          <w:rFonts w:hint="eastAsia" w:ascii="仿宋" w:hAnsi="仿宋" w:eastAsia="仿宋"/>
          <w:sz w:val="30"/>
          <w:szCs w:val="30"/>
        </w:rPr>
        <w:t xml:space="preserve">  万元，决算数为 </w:t>
      </w:r>
      <w:r>
        <w:rPr>
          <w:rFonts w:hint="eastAsia" w:ascii="仿宋" w:hAnsi="仿宋" w:eastAsia="仿宋"/>
          <w:sz w:val="30"/>
          <w:szCs w:val="30"/>
          <w:lang w:val="en-US" w:eastAsia="zh-CN"/>
        </w:rPr>
        <w:t>0</w:t>
      </w:r>
      <w:r>
        <w:rPr>
          <w:rFonts w:hint="eastAsia" w:ascii="仿宋" w:hAnsi="仿宋" w:eastAsia="仿宋"/>
          <w:sz w:val="30"/>
          <w:szCs w:val="30"/>
        </w:rPr>
        <w:t xml:space="preserve"> 万元，完成</w:t>
      </w:r>
      <w:r>
        <w:rPr>
          <w:rFonts w:hint="eastAsia" w:ascii="仿宋" w:hAnsi="仿宋" w:eastAsia="仿宋"/>
          <w:sz w:val="30"/>
          <w:szCs w:val="30"/>
          <w:lang w:val="en-US" w:eastAsia="zh-CN"/>
        </w:rPr>
        <w:t>年初</w:t>
      </w:r>
      <w:r>
        <w:rPr>
          <w:rFonts w:hint="eastAsia" w:ascii="仿宋" w:hAnsi="仿宋" w:eastAsia="仿宋"/>
          <w:sz w:val="30"/>
          <w:szCs w:val="30"/>
        </w:rPr>
        <w:t xml:space="preserve">预算的 </w:t>
      </w:r>
      <w:r>
        <w:rPr>
          <w:rFonts w:hint="eastAsia" w:ascii="仿宋" w:hAnsi="仿宋" w:eastAsia="仿宋"/>
          <w:sz w:val="30"/>
          <w:szCs w:val="30"/>
          <w:lang w:val="en-US" w:eastAsia="zh-CN"/>
        </w:rPr>
        <w:t>0</w:t>
      </w:r>
      <w:r>
        <w:rPr>
          <w:rFonts w:hint="eastAsia" w:ascii="仿宋" w:hAnsi="仿宋" w:eastAsia="仿宋"/>
          <w:sz w:val="30"/>
          <w:szCs w:val="30"/>
        </w:rPr>
        <w:t>%，决算数较201</w:t>
      </w:r>
      <w:r>
        <w:rPr>
          <w:rFonts w:hint="eastAsia" w:ascii="仿宋" w:hAnsi="仿宋" w:eastAsia="仿宋"/>
          <w:sz w:val="30"/>
          <w:szCs w:val="30"/>
          <w:lang w:val="en-US" w:eastAsia="zh-CN"/>
        </w:rPr>
        <w:t>8</w:t>
      </w:r>
      <w:r>
        <w:rPr>
          <w:rFonts w:hint="eastAsia" w:ascii="仿宋" w:hAnsi="仿宋" w:eastAsia="仿宋"/>
          <w:sz w:val="30"/>
          <w:szCs w:val="30"/>
        </w:rPr>
        <w:t>年下降</w:t>
      </w:r>
      <w:r>
        <w:rPr>
          <w:rFonts w:hint="eastAsia" w:ascii="仿宋" w:hAnsi="仿宋" w:eastAsia="仿宋"/>
          <w:sz w:val="30"/>
          <w:szCs w:val="30"/>
          <w:lang w:val="en-US" w:eastAsia="zh-CN"/>
        </w:rPr>
        <w:t>100</w:t>
      </w:r>
      <w:r>
        <w:rPr>
          <w:rFonts w:hint="eastAsia" w:ascii="仿宋" w:hAnsi="仿宋" w:eastAsia="仿宋"/>
          <w:sz w:val="30"/>
          <w:szCs w:val="30"/>
        </w:rPr>
        <w:t>%。决算数较年初预算数减少的主要原因是：</w:t>
      </w:r>
      <w:r>
        <w:rPr>
          <w:rFonts w:hint="eastAsia" w:ascii="仿宋" w:hAnsi="仿宋" w:eastAsia="仿宋"/>
          <w:sz w:val="30"/>
          <w:szCs w:val="30"/>
          <w:lang w:eastAsia="zh-CN"/>
        </w:rPr>
        <w:t>本年无出国出境</w:t>
      </w:r>
      <w:r>
        <w:rPr>
          <w:rFonts w:hint="eastAsia" w:ascii="仿宋" w:hAnsi="仿宋" w:eastAsia="仿宋"/>
          <w:sz w:val="30"/>
          <w:szCs w:val="30"/>
        </w:rPr>
        <w:t>。</w:t>
      </w:r>
    </w:p>
    <w:p>
      <w:pPr>
        <w:ind w:firstLine="630"/>
        <w:jc w:val="left"/>
        <w:rPr>
          <w:rFonts w:hint="eastAsia" w:ascii="仿宋" w:hAnsi="仿宋" w:eastAsia="仿宋"/>
          <w:sz w:val="30"/>
          <w:szCs w:val="30"/>
        </w:rPr>
      </w:pPr>
      <w:r>
        <w:rPr>
          <w:rFonts w:hint="eastAsia" w:ascii="仿宋" w:hAnsi="仿宋" w:eastAsia="仿宋"/>
          <w:sz w:val="30"/>
          <w:szCs w:val="30"/>
        </w:rPr>
        <w:t>（二）公务接待费支出年初预算数为</w:t>
      </w:r>
      <w:r>
        <w:rPr>
          <w:rFonts w:hint="eastAsia" w:ascii="仿宋" w:hAnsi="仿宋" w:eastAsia="仿宋"/>
          <w:sz w:val="30"/>
          <w:szCs w:val="30"/>
          <w:lang w:val="en-US" w:eastAsia="zh-CN"/>
        </w:rPr>
        <w:t>10</w:t>
      </w:r>
      <w:r>
        <w:rPr>
          <w:rFonts w:hint="eastAsia" w:ascii="仿宋" w:hAnsi="仿宋" w:eastAsia="仿宋"/>
          <w:sz w:val="30"/>
          <w:szCs w:val="30"/>
        </w:rPr>
        <w:t xml:space="preserve"> 万元，决算数为 </w:t>
      </w:r>
      <w:r>
        <w:rPr>
          <w:rFonts w:hint="eastAsia" w:ascii="仿宋" w:hAnsi="仿宋" w:eastAsia="仿宋"/>
          <w:sz w:val="30"/>
          <w:szCs w:val="30"/>
          <w:lang w:val="en-US" w:eastAsia="zh-CN"/>
        </w:rPr>
        <w:t>1.35</w:t>
      </w:r>
      <w:r>
        <w:rPr>
          <w:rFonts w:hint="eastAsia" w:ascii="仿宋" w:hAnsi="仿宋" w:eastAsia="仿宋"/>
          <w:sz w:val="30"/>
          <w:szCs w:val="30"/>
        </w:rPr>
        <w:t xml:space="preserve"> 万元，完成</w:t>
      </w:r>
      <w:r>
        <w:rPr>
          <w:rFonts w:hint="eastAsia" w:ascii="仿宋" w:hAnsi="仿宋" w:eastAsia="仿宋"/>
          <w:sz w:val="30"/>
          <w:szCs w:val="30"/>
          <w:lang w:val="en-US" w:eastAsia="zh-CN"/>
        </w:rPr>
        <w:t>年初</w:t>
      </w:r>
      <w:r>
        <w:rPr>
          <w:rFonts w:hint="eastAsia" w:ascii="仿宋" w:hAnsi="仿宋" w:eastAsia="仿宋"/>
          <w:sz w:val="30"/>
          <w:szCs w:val="30"/>
        </w:rPr>
        <w:t>预算的</w:t>
      </w:r>
      <w:r>
        <w:rPr>
          <w:rFonts w:hint="eastAsia" w:ascii="仿宋" w:hAnsi="仿宋" w:eastAsia="仿宋"/>
          <w:sz w:val="30"/>
          <w:szCs w:val="30"/>
          <w:lang w:val="en-US" w:eastAsia="zh-CN"/>
        </w:rPr>
        <w:t>13.50</w:t>
      </w:r>
      <w:r>
        <w:rPr>
          <w:rFonts w:hint="eastAsia" w:ascii="仿宋" w:hAnsi="仿宋" w:eastAsia="仿宋"/>
          <w:sz w:val="30"/>
          <w:szCs w:val="30"/>
        </w:rPr>
        <w:t xml:space="preserve"> %，决算数较201</w:t>
      </w:r>
      <w:r>
        <w:rPr>
          <w:rFonts w:hint="eastAsia" w:ascii="仿宋" w:hAnsi="仿宋" w:eastAsia="仿宋"/>
          <w:sz w:val="30"/>
          <w:szCs w:val="30"/>
          <w:lang w:val="en-US" w:eastAsia="zh-CN"/>
        </w:rPr>
        <w:t>8</w:t>
      </w:r>
      <w:r>
        <w:rPr>
          <w:rFonts w:hint="eastAsia" w:ascii="仿宋" w:hAnsi="仿宋" w:eastAsia="仿宋"/>
          <w:sz w:val="30"/>
          <w:szCs w:val="30"/>
        </w:rPr>
        <w:t>年减少</w:t>
      </w:r>
      <w:r>
        <w:rPr>
          <w:rFonts w:hint="eastAsia" w:ascii="仿宋" w:hAnsi="仿宋" w:eastAsia="仿宋"/>
          <w:sz w:val="30"/>
          <w:szCs w:val="30"/>
          <w:lang w:val="en-US" w:eastAsia="zh-CN"/>
        </w:rPr>
        <w:t>1.95</w:t>
      </w:r>
      <w:r>
        <w:rPr>
          <w:rFonts w:hint="eastAsia" w:ascii="仿宋" w:hAnsi="仿宋" w:eastAsia="仿宋"/>
          <w:sz w:val="30"/>
          <w:szCs w:val="30"/>
        </w:rPr>
        <w:t xml:space="preserve">万元，下降 </w:t>
      </w:r>
      <w:r>
        <w:rPr>
          <w:rFonts w:hint="eastAsia" w:ascii="仿宋" w:hAnsi="仿宋" w:eastAsia="仿宋"/>
          <w:sz w:val="30"/>
          <w:szCs w:val="30"/>
          <w:lang w:val="en-US" w:eastAsia="zh-CN"/>
        </w:rPr>
        <w:t>59.09</w:t>
      </w:r>
      <w:r>
        <w:rPr>
          <w:rFonts w:hint="eastAsia" w:ascii="仿宋" w:hAnsi="仿宋" w:eastAsia="仿宋"/>
          <w:sz w:val="30"/>
          <w:szCs w:val="30"/>
        </w:rPr>
        <w:t xml:space="preserve"> %。决算数较年初预算数减少的</w:t>
      </w:r>
      <w:r>
        <w:rPr>
          <w:rFonts w:hint="eastAsia" w:ascii="仿宋" w:hAnsi="仿宋" w:eastAsia="仿宋"/>
          <w:sz w:val="30"/>
          <w:szCs w:val="30"/>
          <w:lang w:eastAsia="zh-CN"/>
        </w:rPr>
        <w:t>，主要原因是：</w:t>
      </w:r>
      <w:r>
        <w:rPr>
          <w:rFonts w:hint="eastAsia" w:ascii="仿宋" w:hAnsi="仿宋" w:eastAsia="仿宋" w:cs="仿宋"/>
          <w:i w:val="0"/>
          <w:caps w:val="0"/>
          <w:color w:val="333333"/>
          <w:spacing w:val="0"/>
          <w:sz w:val="30"/>
          <w:szCs w:val="30"/>
          <w:shd w:val="clear" w:fill="FFFFFF"/>
          <w:lang w:eastAsia="zh-CN"/>
        </w:rPr>
        <w:t>机构涉改，行政职能划转，大幅减少了工作接待</w:t>
      </w:r>
      <w:r>
        <w:rPr>
          <w:rFonts w:ascii="仿宋" w:hAnsi="仿宋" w:eastAsia="仿宋" w:cs="仿宋"/>
          <w:i w:val="0"/>
          <w:caps w:val="0"/>
          <w:color w:val="333333"/>
          <w:spacing w:val="0"/>
          <w:sz w:val="30"/>
          <w:szCs w:val="30"/>
          <w:shd w:val="clear" w:fill="FFFFFF"/>
        </w:rPr>
        <w:t>。</w:t>
      </w:r>
    </w:p>
    <w:p>
      <w:pPr>
        <w:ind w:firstLine="630"/>
        <w:jc w:val="left"/>
        <w:rPr>
          <w:rFonts w:hint="eastAsia" w:ascii="仿宋" w:hAnsi="仿宋" w:eastAsia="仿宋"/>
          <w:sz w:val="30"/>
          <w:szCs w:val="30"/>
        </w:rPr>
      </w:pPr>
      <w:r>
        <w:rPr>
          <w:rFonts w:hint="eastAsia" w:ascii="仿宋" w:hAnsi="仿宋" w:eastAsia="仿宋"/>
          <w:sz w:val="30"/>
          <w:szCs w:val="30"/>
        </w:rPr>
        <w:t xml:space="preserve">（三）公务用车购置及运行维护费支出 </w:t>
      </w:r>
      <w:r>
        <w:rPr>
          <w:rFonts w:hint="eastAsia" w:ascii="仿宋" w:hAnsi="仿宋" w:eastAsia="仿宋"/>
          <w:sz w:val="30"/>
          <w:szCs w:val="30"/>
          <w:lang w:val="en-US" w:eastAsia="zh-CN"/>
        </w:rPr>
        <w:t>0</w:t>
      </w:r>
      <w:r>
        <w:rPr>
          <w:rFonts w:hint="eastAsia" w:ascii="仿宋" w:hAnsi="仿宋" w:eastAsia="仿宋"/>
          <w:sz w:val="30"/>
          <w:szCs w:val="30"/>
        </w:rPr>
        <w:t xml:space="preserve">  万元，其中公务用车购置年初预算数为 </w:t>
      </w:r>
      <w:r>
        <w:rPr>
          <w:rFonts w:hint="eastAsia" w:ascii="仿宋" w:hAnsi="仿宋" w:eastAsia="仿宋"/>
          <w:sz w:val="30"/>
          <w:szCs w:val="30"/>
          <w:lang w:val="en-US" w:eastAsia="zh-CN"/>
        </w:rPr>
        <w:t>0</w:t>
      </w:r>
      <w:r>
        <w:rPr>
          <w:rFonts w:hint="eastAsia" w:ascii="仿宋" w:hAnsi="仿宋" w:eastAsia="仿宋"/>
          <w:sz w:val="30"/>
          <w:szCs w:val="30"/>
        </w:rPr>
        <w:t xml:space="preserve">  万元，决算数为 </w:t>
      </w:r>
      <w:r>
        <w:rPr>
          <w:rFonts w:hint="eastAsia" w:ascii="仿宋" w:hAnsi="仿宋" w:eastAsia="仿宋"/>
          <w:sz w:val="30"/>
          <w:szCs w:val="30"/>
          <w:lang w:val="en-US" w:eastAsia="zh-CN"/>
        </w:rPr>
        <w:t>0</w:t>
      </w:r>
      <w:r>
        <w:rPr>
          <w:rFonts w:hint="eastAsia" w:ascii="仿宋" w:hAnsi="仿宋" w:eastAsia="仿宋"/>
          <w:sz w:val="30"/>
          <w:szCs w:val="30"/>
        </w:rPr>
        <w:t xml:space="preserve"> 万元，完成</w:t>
      </w:r>
      <w:r>
        <w:rPr>
          <w:rFonts w:hint="eastAsia" w:ascii="仿宋" w:hAnsi="仿宋" w:eastAsia="仿宋"/>
          <w:sz w:val="30"/>
          <w:szCs w:val="30"/>
          <w:lang w:val="en-US" w:eastAsia="zh-CN"/>
        </w:rPr>
        <w:t>年初</w:t>
      </w:r>
      <w:r>
        <w:rPr>
          <w:rFonts w:hint="eastAsia" w:ascii="仿宋" w:hAnsi="仿宋" w:eastAsia="仿宋"/>
          <w:sz w:val="30"/>
          <w:szCs w:val="30"/>
        </w:rPr>
        <w:t xml:space="preserve">预算的 </w:t>
      </w:r>
      <w:r>
        <w:rPr>
          <w:rFonts w:hint="eastAsia" w:ascii="仿宋" w:hAnsi="仿宋" w:eastAsia="仿宋"/>
          <w:sz w:val="30"/>
          <w:szCs w:val="30"/>
          <w:lang w:val="en-US" w:eastAsia="zh-CN"/>
        </w:rPr>
        <w:t>0</w:t>
      </w:r>
      <w:r>
        <w:rPr>
          <w:rFonts w:hint="eastAsia" w:ascii="仿宋" w:hAnsi="仿宋" w:eastAsia="仿宋"/>
          <w:sz w:val="30"/>
          <w:szCs w:val="30"/>
        </w:rPr>
        <w:t>%，决算数较201</w:t>
      </w:r>
      <w:r>
        <w:rPr>
          <w:rFonts w:hint="eastAsia" w:ascii="仿宋" w:hAnsi="仿宋" w:eastAsia="仿宋"/>
          <w:sz w:val="30"/>
          <w:szCs w:val="30"/>
          <w:lang w:val="en-US" w:eastAsia="zh-CN"/>
        </w:rPr>
        <w:t>8</w:t>
      </w:r>
      <w:r>
        <w:rPr>
          <w:rFonts w:hint="eastAsia" w:ascii="仿宋" w:hAnsi="仿宋" w:eastAsia="仿宋"/>
          <w:sz w:val="30"/>
          <w:szCs w:val="30"/>
        </w:rPr>
        <w:t xml:space="preserve">年增加（减少） </w:t>
      </w:r>
      <w:r>
        <w:rPr>
          <w:rFonts w:hint="eastAsia" w:ascii="仿宋" w:hAnsi="仿宋" w:eastAsia="仿宋"/>
          <w:sz w:val="30"/>
          <w:szCs w:val="30"/>
          <w:lang w:val="en-US" w:eastAsia="zh-CN"/>
        </w:rPr>
        <w:t>0</w:t>
      </w:r>
      <w:r>
        <w:rPr>
          <w:rFonts w:hint="eastAsia" w:ascii="仿宋" w:hAnsi="仿宋" w:eastAsia="仿宋"/>
          <w:sz w:val="30"/>
          <w:szCs w:val="30"/>
        </w:rPr>
        <w:t xml:space="preserve"> 万元，增长（下降） </w:t>
      </w:r>
      <w:r>
        <w:rPr>
          <w:rFonts w:hint="eastAsia" w:ascii="仿宋" w:hAnsi="仿宋" w:eastAsia="仿宋"/>
          <w:sz w:val="30"/>
          <w:szCs w:val="30"/>
          <w:lang w:val="en-US" w:eastAsia="zh-CN"/>
        </w:rPr>
        <w:t>0</w:t>
      </w:r>
      <w:r>
        <w:rPr>
          <w:rFonts w:hint="eastAsia" w:ascii="仿宋" w:hAnsi="仿宋" w:eastAsia="仿宋"/>
          <w:sz w:val="30"/>
          <w:szCs w:val="30"/>
        </w:rPr>
        <w:t xml:space="preserve"> %。决算数较年初预算数增加（减少）的主要原因是：</w:t>
      </w:r>
      <w:r>
        <w:rPr>
          <w:rFonts w:hint="eastAsia" w:ascii="仿宋" w:hAnsi="仿宋" w:eastAsia="仿宋"/>
          <w:sz w:val="30"/>
          <w:szCs w:val="30"/>
          <w:lang w:eastAsia="zh-CN"/>
        </w:rPr>
        <w:t>无</w:t>
      </w:r>
      <w:r>
        <w:rPr>
          <w:rFonts w:hint="eastAsia" w:ascii="仿宋" w:hAnsi="仿宋" w:eastAsia="仿宋"/>
          <w:sz w:val="30"/>
          <w:szCs w:val="30"/>
        </w:rPr>
        <w:t xml:space="preserve">；公务用车运行维护费支出年初预算数为 </w:t>
      </w:r>
      <w:r>
        <w:rPr>
          <w:rFonts w:hint="eastAsia" w:ascii="仿宋" w:hAnsi="仿宋" w:eastAsia="仿宋"/>
          <w:sz w:val="30"/>
          <w:szCs w:val="30"/>
          <w:lang w:val="en-US" w:eastAsia="zh-CN"/>
        </w:rPr>
        <w:t>0</w:t>
      </w:r>
      <w:r>
        <w:rPr>
          <w:rFonts w:hint="eastAsia" w:ascii="仿宋" w:hAnsi="仿宋" w:eastAsia="仿宋"/>
          <w:sz w:val="30"/>
          <w:szCs w:val="30"/>
        </w:rPr>
        <w:t xml:space="preserve">  万元，决算数为 </w:t>
      </w:r>
      <w:r>
        <w:rPr>
          <w:rFonts w:hint="eastAsia" w:ascii="仿宋" w:hAnsi="仿宋" w:eastAsia="仿宋"/>
          <w:sz w:val="30"/>
          <w:szCs w:val="30"/>
          <w:lang w:val="en-US" w:eastAsia="zh-CN"/>
        </w:rPr>
        <w:t>0</w:t>
      </w:r>
      <w:r>
        <w:rPr>
          <w:rFonts w:hint="eastAsia" w:ascii="仿宋" w:hAnsi="仿宋" w:eastAsia="仿宋"/>
          <w:sz w:val="30"/>
          <w:szCs w:val="30"/>
        </w:rPr>
        <w:t xml:space="preserve"> 万元，完成</w:t>
      </w:r>
      <w:r>
        <w:rPr>
          <w:rFonts w:hint="eastAsia" w:ascii="仿宋" w:hAnsi="仿宋" w:eastAsia="仿宋"/>
          <w:sz w:val="30"/>
          <w:szCs w:val="30"/>
          <w:lang w:val="en-US" w:eastAsia="zh-CN"/>
        </w:rPr>
        <w:t>年初</w:t>
      </w:r>
      <w:r>
        <w:rPr>
          <w:rFonts w:hint="eastAsia" w:ascii="仿宋" w:hAnsi="仿宋" w:eastAsia="仿宋"/>
          <w:sz w:val="30"/>
          <w:szCs w:val="30"/>
        </w:rPr>
        <w:t>预算的</w:t>
      </w:r>
      <w:r>
        <w:rPr>
          <w:rFonts w:hint="eastAsia" w:ascii="仿宋" w:hAnsi="仿宋" w:eastAsia="仿宋"/>
          <w:sz w:val="30"/>
          <w:szCs w:val="30"/>
          <w:lang w:val="en-US" w:eastAsia="zh-CN"/>
        </w:rPr>
        <w:t>0</w:t>
      </w:r>
      <w:r>
        <w:rPr>
          <w:rFonts w:hint="eastAsia" w:ascii="仿宋" w:hAnsi="仿宋" w:eastAsia="仿宋"/>
          <w:sz w:val="30"/>
          <w:szCs w:val="30"/>
        </w:rPr>
        <w:t xml:space="preserve"> %，决算数较201</w:t>
      </w:r>
      <w:r>
        <w:rPr>
          <w:rFonts w:hint="eastAsia" w:ascii="仿宋" w:hAnsi="仿宋" w:eastAsia="仿宋"/>
          <w:sz w:val="30"/>
          <w:szCs w:val="30"/>
          <w:lang w:val="en-US" w:eastAsia="zh-CN"/>
        </w:rPr>
        <w:t>8</w:t>
      </w:r>
      <w:r>
        <w:rPr>
          <w:rFonts w:hint="eastAsia" w:ascii="仿宋" w:hAnsi="仿宋" w:eastAsia="仿宋"/>
          <w:sz w:val="30"/>
          <w:szCs w:val="30"/>
        </w:rPr>
        <w:t xml:space="preserve">年增加（减少） </w:t>
      </w:r>
      <w:r>
        <w:rPr>
          <w:rFonts w:hint="eastAsia" w:ascii="仿宋" w:hAnsi="仿宋" w:eastAsia="仿宋"/>
          <w:sz w:val="30"/>
          <w:szCs w:val="30"/>
          <w:lang w:val="en-US" w:eastAsia="zh-CN"/>
        </w:rPr>
        <w:t>0</w:t>
      </w:r>
      <w:r>
        <w:rPr>
          <w:rFonts w:hint="eastAsia" w:ascii="仿宋" w:hAnsi="仿宋" w:eastAsia="仿宋"/>
          <w:sz w:val="30"/>
          <w:szCs w:val="30"/>
        </w:rPr>
        <w:t xml:space="preserve"> 万元，增长（下降） </w:t>
      </w:r>
      <w:r>
        <w:rPr>
          <w:rFonts w:hint="eastAsia" w:ascii="仿宋" w:hAnsi="仿宋" w:eastAsia="仿宋"/>
          <w:sz w:val="30"/>
          <w:szCs w:val="30"/>
          <w:lang w:val="en-US" w:eastAsia="zh-CN"/>
        </w:rPr>
        <w:t>0</w:t>
      </w:r>
      <w:r>
        <w:rPr>
          <w:rFonts w:hint="eastAsia" w:ascii="仿宋" w:hAnsi="仿宋" w:eastAsia="仿宋"/>
          <w:sz w:val="30"/>
          <w:szCs w:val="30"/>
        </w:rPr>
        <w:t xml:space="preserve"> %。决算数较年初预算数增加（减少）的主要原因是：</w:t>
      </w:r>
      <w:r>
        <w:rPr>
          <w:rFonts w:hint="eastAsia" w:ascii="仿宋" w:hAnsi="仿宋" w:eastAsia="仿宋"/>
          <w:sz w:val="30"/>
          <w:szCs w:val="30"/>
          <w:lang w:eastAsia="zh-CN"/>
        </w:rPr>
        <w:t>公车改革无车辆</w:t>
      </w:r>
      <w:r>
        <w:rPr>
          <w:rFonts w:hint="eastAsia" w:ascii="仿宋" w:hAnsi="仿宋" w:eastAsia="仿宋"/>
          <w:sz w:val="30"/>
          <w:szCs w:val="30"/>
        </w:rPr>
        <w:t>。</w:t>
      </w:r>
    </w:p>
    <w:p>
      <w:pPr>
        <w:ind w:firstLine="630"/>
        <w:jc w:val="left"/>
        <w:rPr>
          <w:rFonts w:hint="eastAsia" w:ascii="黑体" w:hAnsi="黑体" w:eastAsia="黑体"/>
          <w:sz w:val="30"/>
          <w:szCs w:val="30"/>
        </w:rPr>
      </w:pPr>
      <w:r>
        <w:rPr>
          <w:rFonts w:hint="eastAsia" w:ascii="黑体" w:hAnsi="黑体" w:eastAsia="黑体"/>
          <w:sz w:val="30"/>
          <w:szCs w:val="30"/>
        </w:rPr>
        <w:t>六、机关运行经费支出情况说明</w:t>
      </w:r>
    </w:p>
    <w:p>
      <w:pPr>
        <w:ind w:firstLine="630"/>
        <w:jc w:val="left"/>
        <w:rPr>
          <w:rFonts w:hint="eastAsia" w:ascii="仿宋" w:hAnsi="仿宋" w:eastAsia="仿宋"/>
          <w:sz w:val="30"/>
          <w:szCs w:val="30"/>
          <w:lang w:eastAsia="zh-CN"/>
        </w:rPr>
      </w:pPr>
      <w:r>
        <w:rPr>
          <w:rFonts w:hint="eastAsia" w:ascii="仿宋" w:hAnsi="仿宋" w:eastAsia="仿宋"/>
          <w:sz w:val="30"/>
          <w:szCs w:val="30"/>
        </w:rPr>
        <w:t>本部门201</w:t>
      </w:r>
      <w:r>
        <w:rPr>
          <w:rFonts w:hint="eastAsia" w:ascii="仿宋" w:hAnsi="仿宋" w:eastAsia="仿宋"/>
          <w:sz w:val="30"/>
          <w:szCs w:val="30"/>
          <w:lang w:val="en-US" w:eastAsia="zh-CN"/>
        </w:rPr>
        <w:t>9</w:t>
      </w:r>
      <w:r>
        <w:rPr>
          <w:rFonts w:hint="eastAsia" w:ascii="仿宋" w:hAnsi="仿宋" w:eastAsia="仿宋"/>
          <w:sz w:val="30"/>
          <w:szCs w:val="30"/>
        </w:rPr>
        <w:t xml:space="preserve">年度机关运行经费支出 </w:t>
      </w:r>
      <w:r>
        <w:rPr>
          <w:rFonts w:hint="eastAsia" w:ascii="仿宋" w:hAnsi="仿宋" w:eastAsia="仿宋"/>
          <w:sz w:val="30"/>
          <w:szCs w:val="30"/>
          <w:lang w:val="en-US" w:eastAsia="zh-CN"/>
        </w:rPr>
        <w:t>1884.35</w:t>
      </w:r>
      <w:r>
        <w:rPr>
          <w:rFonts w:hint="eastAsia" w:ascii="仿宋" w:hAnsi="仿宋" w:eastAsia="仿宋"/>
          <w:sz w:val="30"/>
          <w:szCs w:val="30"/>
        </w:rPr>
        <w:t xml:space="preserve">  万元（与部门决算中行政单位和参照公务员法管理事业单位一般公共预算财政拨款基本支出中公用经费之和保持一致）</w:t>
      </w:r>
      <w:r>
        <w:rPr>
          <w:rFonts w:hint="eastAsia" w:ascii="仿宋" w:hAnsi="仿宋" w:eastAsia="仿宋"/>
          <w:sz w:val="30"/>
          <w:szCs w:val="30"/>
          <w:lang w:eastAsia="zh-CN"/>
        </w:rPr>
        <w:t>。</w:t>
      </w:r>
    </w:p>
    <w:p>
      <w:pPr>
        <w:ind w:firstLine="630"/>
        <w:jc w:val="left"/>
        <w:rPr>
          <w:rFonts w:ascii="黑体" w:hAnsi="黑体" w:eastAsia="黑体"/>
          <w:sz w:val="30"/>
          <w:szCs w:val="30"/>
        </w:rPr>
      </w:pPr>
      <w:r>
        <w:rPr>
          <w:rFonts w:hint="eastAsia" w:ascii="黑体" w:hAnsi="黑体" w:eastAsia="黑体"/>
          <w:sz w:val="30"/>
          <w:szCs w:val="30"/>
        </w:rPr>
        <w:t>七、政府采购支出情况说明</w:t>
      </w:r>
    </w:p>
    <w:p>
      <w:pPr>
        <w:pStyle w:val="4"/>
        <w:spacing w:line="600" w:lineRule="atLeast"/>
        <w:ind w:firstLine="600"/>
        <w:rPr>
          <w:rFonts w:hint="eastAsia" w:ascii="仿宋" w:hAnsi="仿宋" w:eastAsia="仿宋"/>
          <w:sz w:val="30"/>
          <w:szCs w:val="30"/>
        </w:rPr>
      </w:pPr>
      <w:r>
        <w:rPr>
          <w:rFonts w:hint="eastAsia" w:ascii="仿宋" w:hAnsi="仿宋" w:eastAsia="仿宋"/>
          <w:sz w:val="30"/>
          <w:szCs w:val="30"/>
        </w:rPr>
        <w:t>本部门201</w:t>
      </w:r>
      <w:r>
        <w:rPr>
          <w:rFonts w:hint="eastAsia" w:ascii="仿宋" w:hAnsi="仿宋" w:eastAsia="仿宋"/>
          <w:sz w:val="30"/>
          <w:szCs w:val="30"/>
          <w:lang w:val="en-US" w:eastAsia="zh-CN"/>
        </w:rPr>
        <w:t>9</w:t>
      </w:r>
      <w:r>
        <w:rPr>
          <w:rFonts w:hint="eastAsia" w:ascii="仿宋" w:hAnsi="仿宋" w:eastAsia="仿宋"/>
          <w:sz w:val="30"/>
          <w:szCs w:val="30"/>
        </w:rPr>
        <w:t xml:space="preserve">年度政府采购支出总额  </w:t>
      </w:r>
      <w:r>
        <w:rPr>
          <w:rFonts w:hint="eastAsia" w:ascii="仿宋" w:hAnsi="仿宋" w:eastAsia="仿宋"/>
          <w:sz w:val="30"/>
          <w:szCs w:val="30"/>
          <w:lang w:val="en-US" w:eastAsia="zh-CN"/>
        </w:rPr>
        <w:t>0</w:t>
      </w:r>
      <w:r>
        <w:rPr>
          <w:rFonts w:hint="eastAsia" w:ascii="仿宋" w:hAnsi="仿宋" w:eastAsia="仿宋"/>
          <w:sz w:val="30"/>
          <w:szCs w:val="30"/>
        </w:rPr>
        <w:t xml:space="preserve">万元，其中：政府采购货物支出  </w:t>
      </w:r>
      <w:r>
        <w:rPr>
          <w:rFonts w:hint="eastAsia" w:ascii="仿宋" w:hAnsi="仿宋" w:eastAsia="仿宋"/>
          <w:sz w:val="30"/>
          <w:szCs w:val="30"/>
          <w:lang w:val="en-US" w:eastAsia="zh-CN"/>
        </w:rPr>
        <w:t>0</w:t>
      </w:r>
      <w:r>
        <w:rPr>
          <w:rFonts w:hint="eastAsia" w:ascii="仿宋" w:hAnsi="仿宋" w:eastAsia="仿宋"/>
          <w:sz w:val="30"/>
          <w:szCs w:val="30"/>
        </w:rPr>
        <w:t xml:space="preserve">万元、政府采购工程支出 </w:t>
      </w:r>
      <w:r>
        <w:rPr>
          <w:rFonts w:hint="eastAsia" w:ascii="仿宋" w:hAnsi="仿宋" w:eastAsia="仿宋"/>
          <w:sz w:val="30"/>
          <w:szCs w:val="30"/>
          <w:lang w:val="en-US" w:eastAsia="zh-CN"/>
        </w:rPr>
        <w:t>0</w:t>
      </w:r>
      <w:r>
        <w:rPr>
          <w:rFonts w:hint="eastAsia" w:ascii="仿宋" w:hAnsi="仿宋" w:eastAsia="仿宋"/>
          <w:sz w:val="30"/>
          <w:szCs w:val="30"/>
        </w:rPr>
        <w:t xml:space="preserve"> 万元、政府采购服务支出  </w:t>
      </w:r>
      <w:r>
        <w:rPr>
          <w:rFonts w:hint="eastAsia" w:ascii="仿宋" w:hAnsi="仿宋" w:eastAsia="仿宋"/>
          <w:sz w:val="30"/>
          <w:szCs w:val="30"/>
          <w:lang w:val="en-US" w:eastAsia="zh-CN"/>
        </w:rPr>
        <w:t>0</w:t>
      </w:r>
      <w:r>
        <w:rPr>
          <w:rFonts w:hint="eastAsia" w:ascii="仿宋" w:hAnsi="仿宋" w:eastAsia="仿宋"/>
          <w:sz w:val="30"/>
          <w:szCs w:val="30"/>
        </w:rPr>
        <w:t>万元。</w:t>
      </w:r>
    </w:p>
    <w:p>
      <w:pPr>
        <w:ind w:firstLine="630"/>
        <w:jc w:val="left"/>
        <w:rPr>
          <w:rFonts w:hint="eastAsia" w:ascii="黑体" w:hAnsi="黑体" w:eastAsia="黑体"/>
          <w:sz w:val="30"/>
          <w:szCs w:val="30"/>
        </w:rPr>
      </w:pPr>
      <w:r>
        <w:rPr>
          <w:rFonts w:hint="eastAsia" w:ascii="黑体" w:hAnsi="黑体" w:eastAsia="黑体"/>
          <w:sz w:val="30"/>
          <w:szCs w:val="30"/>
        </w:rPr>
        <w:t>八、国有资产占用情况说明。</w:t>
      </w:r>
    </w:p>
    <w:p>
      <w:pPr>
        <w:ind w:firstLine="630"/>
        <w:jc w:val="left"/>
        <w:rPr>
          <w:rFonts w:hint="eastAsia" w:ascii="仿宋" w:hAnsi="仿宋" w:eastAsia="仿宋"/>
          <w:kern w:val="0"/>
          <w:sz w:val="30"/>
          <w:szCs w:val="30"/>
        </w:rPr>
      </w:pPr>
      <w:r>
        <w:rPr>
          <w:rFonts w:hint="eastAsia" w:ascii="仿宋" w:hAnsi="仿宋" w:eastAsia="仿宋"/>
          <w:kern w:val="0"/>
          <w:sz w:val="30"/>
          <w:szCs w:val="30"/>
        </w:rPr>
        <w:t>截止201</w:t>
      </w:r>
      <w:r>
        <w:rPr>
          <w:rFonts w:hint="eastAsia" w:ascii="仿宋" w:hAnsi="仿宋" w:eastAsia="仿宋"/>
          <w:kern w:val="0"/>
          <w:sz w:val="30"/>
          <w:szCs w:val="30"/>
          <w:lang w:val="en-US" w:eastAsia="zh-CN"/>
        </w:rPr>
        <w:t>9</w:t>
      </w:r>
      <w:r>
        <w:rPr>
          <w:rFonts w:hint="eastAsia" w:ascii="仿宋" w:hAnsi="仿宋" w:eastAsia="仿宋"/>
          <w:kern w:val="0"/>
          <w:sz w:val="30"/>
          <w:szCs w:val="30"/>
        </w:rPr>
        <w:t>年12月31日，本部门</w:t>
      </w:r>
      <w:r>
        <w:rPr>
          <w:rFonts w:hint="eastAsia" w:ascii="仿宋" w:hAnsi="仿宋" w:eastAsia="仿宋"/>
          <w:kern w:val="0"/>
          <w:sz w:val="30"/>
          <w:szCs w:val="30"/>
          <w:lang w:val="en-US" w:eastAsia="zh-CN"/>
        </w:rPr>
        <w:t>国有资产占用情况见公开09表《国有资产占用情况表》。</w:t>
      </w:r>
    </w:p>
    <w:p>
      <w:pPr>
        <w:ind w:firstLine="630"/>
        <w:jc w:val="left"/>
        <w:rPr>
          <w:rFonts w:hint="eastAsia" w:ascii="黑体" w:hAnsi="黑体" w:eastAsia="黑体"/>
          <w:sz w:val="30"/>
          <w:szCs w:val="30"/>
        </w:rPr>
      </w:pPr>
      <w:r>
        <w:rPr>
          <w:rFonts w:hint="eastAsia" w:ascii="黑体" w:hAnsi="黑体" w:eastAsia="黑体"/>
          <w:sz w:val="30"/>
          <w:szCs w:val="30"/>
        </w:rPr>
        <w:t>九、预算绩效情况说明</w:t>
      </w:r>
    </w:p>
    <w:p>
      <w:pPr>
        <w:autoSpaceDE w:val="0"/>
        <w:autoSpaceDN w:val="0"/>
        <w:adjustRightInd w:val="0"/>
        <w:spacing w:line="360" w:lineRule="auto"/>
        <w:ind w:firstLine="600"/>
        <w:jc w:val="left"/>
        <w:rPr>
          <w:rFonts w:hint="default" w:ascii="仿宋" w:hAnsi="仿宋" w:eastAsia="仿宋" w:cs="仿宋_GB2312"/>
          <w:kern w:val="0"/>
          <w:sz w:val="30"/>
          <w:szCs w:val="30"/>
          <w:highlight w:val="red"/>
          <w:lang w:val="en-US" w:eastAsia="zh-CN"/>
        </w:rPr>
      </w:pPr>
      <w:r>
        <w:rPr>
          <w:rFonts w:hint="eastAsia" w:ascii="仿宋" w:hAnsi="仿宋" w:eastAsia="仿宋" w:cs="仿宋_GB2312"/>
          <w:kern w:val="0"/>
          <w:sz w:val="30"/>
          <w:szCs w:val="30"/>
        </w:rPr>
        <w:t xml:space="preserve"> </w:t>
      </w:r>
      <w:r>
        <w:rPr>
          <w:rFonts w:ascii="仿宋" w:hAnsi="仿宋" w:eastAsia="仿宋" w:cs="仿宋"/>
          <w:i w:val="0"/>
          <w:caps w:val="0"/>
          <w:color w:val="000000"/>
          <w:spacing w:val="0"/>
          <w:sz w:val="30"/>
          <w:szCs w:val="30"/>
          <w:shd w:val="clear" w:fill="FFFFFF"/>
        </w:rPr>
        <w:t>根据预算绩效管理要求，我</w:t>
      </w:r>
      <w:r>
        <w:rPr>
          <w:rFonts w:hint="eastAsia" w:ascii="仿宋" w:hAnsi="仿宋" w:eastAsia="仿宋" w:cs="仿宋"/>
          <w:i w:val="0"/>
          <w:caps w:val="0"/>
          <w:color w:val="000000"/>
          <w:spacing w:val="0"/>
          <w:sz w:val="30"/>
          <w:szCs w:val="30"/>
          <w:shd w:val="clear" w:fill="FFFFFF"/>
          <w:lang w:eastAsia="zh-CN"/>
        </w:rPr>
        <w:t>办组</w:t>
      </w:r>
      <w:r>
        <w:rPr>
          <w:rFonts w:ascii="仿宋" w:hAnsi="仿宋" w:eastAsia="仿宋" w:cs="仿宋"/>
          <w:i w:val="0"/>
          <w:caps w:val="0"/>
          <w:color w:val="000000"/>
          <w:spacing w:val="0"/>
          <w:sz w:val="30"/>
          <w:szCs w:val="30"/>
          <w:shd w:val="clear" w:fill="FFFFFF"/>
        </w:rPr>
        <w:t>织对</w:t>
      </w:r>
      <w:r>
        <w:rPr>
          <w:rFonts w:hint="default" w:ascii="仿宋" w:hAnsi="仿宋" w:eastAsia="仿宋" w:cs="仿宋"/>
          <w:i w:val="0"/>
          <w:caps w:val="0"/>
          <w:color w:val="000000"/>
          <w:spacing w:val="0"/>
          <w:sz w:val="30"/>
          <w:szCs w:val="30"/>
          <w:shd w:val="clear" w:fill="FFFFFF"/>
        </w:rPr>
        <w:t>201</w:t>
      </w:r>
      <w:r>
        <w:rPr>
          <w:rFonts w:hint="eastAsia" w:ascii="仿宋" w:hAnsi="仿宋" w:eastAsia="仿宋" w:cs="仿宋"/>
          <w:i w:val="0"/>
          <w:caps w:val="0"/>
          <w:color w:val="000000"/>
          <w:spacing w:val="0"/>
          <w:sz w:val="30"/>
          <w:szCs w:val="30"/>
          <w:shd w:val="clear" w:fill="FFFFFF"/>
          <w:lang w:val="en-US" w:eastAsia="zh-CN"/>
        </w:rPr>
        <w:t>9</w:t>
      </w:r>
      <w:r>
        <w:rPr>
          <w:rFonts w:hint="default" w:ascii="仿宋" w:hAnsi="仿宋" w:eastAsia="仿宋" w:cs="仿宋"/>
          <w:i w:val="0"/>
          <w:caps w:val="0"/>
          <w:color w:val="000000"/>
          <w:spacing w:val="0"/>
          <w:sz w:val="30"/>
          <w:szCs w:val="30"/>
          <w:shd w:val="clear" w:fill="FFFFFF"/>
        </w:rPr>
        <w:t>年度一般公共预算项目支出全面开展绩效自评，自评效果良好，各项绩效考核指标全面完成，资金使用效率得到了提升。</w:t>
      </w:r>
    </w:p>
    <w:p>
      <w:pPr>
        <w:rPr>
          <w:rFonts w:hint="eastAsia"/>
        </w:rPr>
      </w:pPr>
    </w:p>
    <w:p>
      <w:pPr>
        <w:widowControl/>
        <w:spacing w:line="600" w:lineRule="exact"/>
        <w:ind w:firstLine="640"/>
        <w:jc w:val="center"/>
        <w:rPr>
          <w:rFonts w:hint="eastAsia" w:ascii="宋体" w:hAnsi="宋体"/>
          <w:b/>
          <w:sz w:val="32"/>
          <w:szCs w:val="32"/>
        </w:rPr>
      </w:pPr>
      <w:r>
        <w:rPr>
          <w:rFonts w:hint="eastAsia" w:ascii="宋体" w:hAnsi="宋体"/>
          <w:b/>
          <w:sz w:val="32"/>
          <w:szCs w:val="32"/>
        </w:rPr>
        <w:t>第四部分  名词解释</w:t>
      </w:r>
    </w:p>
    <w:p>
      <w:pPr>
        <w:pStyle w:val="4"/>
        <w:spacing w:line="600" w:lineRule="atLeast"/>
        <w:ind w:firstLine="600"/>
        <w:rPr>
          <w:rFonts w:hint="eastAsia" w:ascii="仿宋" w:hAnsi="仿宋" w:eastAsia="仿宋"/>
          <w:sz w:val="30"/>
          <w:szCs w:val="30"/>
        </w:rPr>
      </w:pPr>
    </w:p>
    <w:p>
      <w:pPr>
        <w:spacing w:line="560" w:lineRule="exact"/>
        <w:rPr>
          <w:rFonts w:ascii="仿宋" w:hAnsi="仿宋" w:eastAsia="仿宋"/>
          <w:b/>
          <w:sz w:val="32"/>
          <w:szCs w:val="32"/>
        </w:rPr>
      </w:pPr>
      <w:r>
        <w:rPr>
          <w:rFonts w:hint="eastAsia" w:ascii="仿宋" w:hAnsi="仿宋" w:eastAsia="仿宋"/>
          <w:kern w:val="0"/>
          <w:sz w:val="30"/>
          <w:szCs w:val="30"/>
        </w:rPr>
        <w:t xml:space="preserve">    </w:t>
      </w:r>
      <w:r>
        <w:rPr>
          <w:rFonts w:hint="eastAsia" w:ascii="仿宋" w:hAnsi="仿宋" w:eastAsia="仿宋"/>
          <w:sz w:val="32"/>
          <w:szCs w:val="32"/>
        </w:rPr>
        <w:t>一、财政拨款收入：指单位本年度从本级财政部门取得的财政拨款，包括一般公共预算财政拨款和政府性基金预算财政拨款。</w:t>
      </w:r>
    </w:p>
    <w:p>
      <w:pPr>
        <w:spacing w:line="560" w:lineRule="exact"/>
        <w:ind w:firstLine="640" w:firstLineChars="200"/>
        <w:rPr>
          <w:rFonts w:hint="eastAsia" w:ascii="仿宋" w:hAnsi="仿宋" w:eastAsia="仿宋"/>
          <w:sz w:val="32"/>
          <w:szCs w:val="32"/>
        </w:rPr>
      </w:pPr>
      <w:r>
        <w:rPr>
          <w:rFonts w:hint="eastAsia" w:ascii="仿宋" w:hAnsi="仿宋" w:eastAsia="仿宋"/>
          <w:sz w:val="32"/>
          <w:szCs w:val="32"/>
        </w:rPr>
        <w:t>二、上级补助收入：指事业单位从主管部门和上级单位取得的非财政补助收入。</w:t>
      </w:r>
    </w:p>
    <w:p>
      <w:pPr>
        <w:spacing w:line="560" w:lineRule="exact"/>
        <w:ind w:firstLine="640" w:firstLineChars="200"/>
        <w:rPr>
          <w:rFonts w:ascii="仿宋" w:hAnsi="仿宋" w:eastAsia="仿宋"/>
          <w:sz w:val="32"/>
          <w:szCs w:val="32"/>
        </w:rPr>
      </w:pPr>
      <w:r>
        <w:rPr>
          <w:rFonts w:hint="eastAsia" w:ascii="仿宋" w:hAnsi="仿宋" w:eastAsia="仿宋"/>
          <w:sz w:val="32"/>
          <w:szCs w:val="32"/>
        </w:rPr>
        <w:t>三、其他收入：指单位取得的除上述“财政拨款收入”、“事业收入”、“经营收入”、“附属单位缴款”等以外的各项收入。四、年初结转和结余：指单位上年结转本年使用的基本支出结转、项目支出结转和结余和经营结余。</w:t>
      </w:r>
      <w:r>
        <w:rPr>
          <w:rFonts w:ascii="仿宋" w:hAnsi="仿宋" w:eastAsia="仿宋"/>
          <w:sz w:val="32"/>
          <w:szCs w:val="32"/>
        </w:rPr>
        <w:t> </w:t>
      </w:r>
    </w:p>
    <w:p>
      <w:pPr>
        <w:spacing w:line="560" w:lineRule="exact"/>
        <w:ind w:firstLine="640" w:firstLineChars="200"/>
        <w:rPr>
          <w:rFonts w:ascii="仿宋" w:hAnsi="仿宋" w:eastAsia="仿宋"/>
          <w:sz w:val="32"/>
          <w:szCs w:val="32"/>
        </w:rPr>
      </w:pPr>
      <w:r>
        <w:rPr>
          <w:rFonts w:hint="eastAsia" w:ascii="仿宋" w:hAnsi="仿宋" w:eastAsia="仿宋"/>
          <w:sz w:val="32"/>
          <w:szCs w:val="32"/>
        </w:rPr>
        <w:t>五、年末结转和结余资金：指单位结转下年的基本支出结转、项目支出结转和结余和经营结余。</w:t>
      </w:r>
    </w:p>
    <w:p>
      <w:pPr>
        <w:spacing w:line="560" w:lineRule="exact"/>
        <w:ind w:firstLine="640" w:firstLineChars="200"/>
        <w:rPr>
          <w:rFonts w:ascii="仿宋" w:hAnsi="仿宋" w:eastAsia="仿宋"/>
          <w:sz w:val="32"/>
          <w:szCs w:val="32"/>
        </w:rPr>
      </w:pPr>
      <w:r>
        <w:rPr>
          <w:rFonts w:hint="eastAsia" w:ascii="仿宋" w:hAnsi="仿宋" w:eastAsia="仿宋"/>
          <w:sz w:val="32"/>
          <w:szCs w:val="32"/>
        </w:rPr>
        <w:t>六、基本支出：指为保障机构正常运转、完成日常工作任务而发生的人员支出和公用支出。</w:t>
      </w:r>
      <w:r>
        <w:rPr>
          <w:rFonts w:ascii="仿宋" w:hAnsi="仿宋" w:eastAsia="仿宋"/>
          <w:sz w:val="32"/>
          <w:szCs w:val="32"/>
        </w:rPr>
        <w:t> </w:t>
      </w:r>
    </w:p>
    <w:p>
      <w:pPr>
        <w:spacing w:line="560" w:lineRule="exact"/>
        <w:ind w:firstLine="640" w:firstLineChars="200"/>
        <w:rPr>
          <w:rFonts w:ascii="仿宋" w:hAnsi="仿宋" w:eastAsia="仿宋"/>
          <w:sz w:val="32"/>
          <w:szCs w:val="32"/>
        </w:rPr>
      </w:pPr>
      <w:r>
        <w:rPr>
          <w:rFonts w:hint="eastAsia" w:ascii="仿宋" w:hAnsi="仿宋" w:eastAsia="仿宋"/>
          <w:sz w:val="32"/>
          <w:szCs w:val="32"/>
        </w:rPr>
        <w:t>七、“三公”经费：指各部门因公出国（境）费、公务用车购置及运行费和公务接待费。其中，因公出国（境）费指单位公务出国（境）的住宿费、旅费、伙食补助费、杂费、培训费等支出；公务用车购置及运行费指单位公务用车购置费及租用费、燃料费、维修费、过路过桥费、保险费、安全奖励费用等支出；公务接待费指单位按规定开支的各类公务接待（含外宾接待）支出。</w:t>
      </w:r>
      <w:r>
        <w:rPr>
          <w:rFonts w:ascii="仿宋" w:hAnsi="仿宋" w:eastAsia="仿宋"/>
          <w:sz w:val="32"/>
          <w:szCs w:val="32"/>
        </w:rPr>
        <w:t> </w:t>
      </w:r>
    </w:p>
    <w:p>
      <w:pPr>
        <w:spacing w:line="560" w:lineRule="exact"/>
        <w:ind w:firstLine="640" w:firstLineChars="200"/>
        <w:rPr>
          <w:rFonts w:ascii="仿宋" w:hAnsi="仿宋" w:eastAsia="仿宋"/>
          <w:sz w:val="32"/>
          <w:szCs w:val="32"/>
        </w:rPr>
      </w:pPr>
      <w:r>
        <w:rPr>
          <w:rFonts w:hint="eastAsia" w:ascii="仿宋" w:hAnsi="仿宋" w:eastAsia="仿宋"/>
          <w:sz w:val="32"/>
          <w:szCs w:val="32"/>
        </w:rPr>
        <w:t>八、机关运行经费：指为保障行政单位（含参照公务员法管理的事业单位）运行用于购买货物和服务的各项资金，包括办公费、印刷费、差旅费、会议费、日常维修费、专用材料及办公用房水电费、物业管理费、公务用车运行维护费等。</w:t>
      </w:r>
    </w:p>
    <w:p>
      <w:pPr>
        <w:rPr>
          <w:rFonts w:ascii="仿宋" w:hAnsi="仿宋" w:eastAsia="仿宋"/>
          <w:sz w:val="32"/>
          <w:szCs w:val="32"/>
        </w:rPr>
      </w:pPr>
    </w:p>
    <w:p>
      <w:pPr>
        <w:ind w:firstLine="420" w:firstLineChars="200"/>
      </w:pPr>
    </w:p>
    <w:p>
      <w:pPr>
        <w:widowControl/>
        <w:spacing w:line="580" w:lineRule="exact"/>
        <w:jc w:val="left"/>
        <w:rPr>
          <w:rFonts w:hint="eastAsia" w:ascii="仿宋" w:hAnsi="仿宋" w:eastAsia="仿宋"/>
          <w:kern w:val="0"/>
          <w:sz w:val="30"/>
          <w:szCs w:val="30"/>
        </w:rPr>
      </w:pPr>
    </w:p>
    <w:p/>
    <w:sectPr>
      <w:pgSz w:w="11906" w:h="16838"/>
      <w:pgMar w:top="1440" w:right="1486" w:bottom="1440" w:left="16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altName w:val="宋体-PUA"/>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宋体-PUA"/>
    <w:panose1 w:val="05050102010706020507"/>
    <w:charset w:val="02"/>
    <w:family w:val="roman"/>
    <w:pitch w:val="default"/>
    <w:sig w:usb0="00000000" w:usb1="00000000" w:usb2="00000000" w:usb3="00000000" w:csb0="80000000" w:csb1="00000000"/>
  </w:font>
  <w:font w:name="Calibri">
    <w:altName w:val="微软雅黑"/>
    <w:panose1 w:val="020F0502020204030204"/>
    <w:charset w:val="00"/>
    <w:family w:val="swiss"/>
    <w:pitch w:val="default"/>
    <w:sig w:usb0="00000000" w:usb1="00000000" w:usb2="00000001" w:usb3="00000000" w:csb0="0000019F" w:csb1="00000000"/>
  </w:font>
  <w:font w:name="仿宋_GB2312">
    <w:panose1 w:val="02010609030101010101"/>
    <w:charset w:val="86"/>
    <w:family w:val="modern"/>
    <w:pitch w:val="default"/>
    <w:sig w:usb0="00000001" w:usb1="080E0000" w:usb2="00000000" w:usb3="00000000" w:csb0="00040000" w:csb1="00000000"/>
  </w:font>
  <w:font w:name="仿宋">
    <w:altName w:val="微软雅黑"/>
    <w:panose1 w:val="02010609060101010101"/>
    <w:charset w:val="86"/>
    <w:family w:val="modern"/>
    <w:pitch w:val="default"/>
    <w:sig w:usb0="00000000" w:usb1="00000000" w:usb2="00000016" w:usb3="00000000" w:csb0="00040001" w:csb1="00000000"/>
  </w:font>
  <w:font w:name="Tahoma">
    <w:altName w:val="DejaVu Sans"/>
    <w:panose1 w:val="020B0604030504040204"/>
    <w:charset w:val="00"/>
    <w:family w:val="auto"/>
    <w:pitch w:val="default"/>
    <w:sig w:usb0="00000000" w:usb1="00000000" w:usb2="00000008" w:usb3="00000000" w:csb0="200101FF" w:csb1="20280000"/>
  </w:font>
  <w:font w:name="微软雅黑">
    <w:panose1 w:val="020B0503020204020204"/>
    <w:charset w:val="86"/>
    <w:family w:val="auto"/>
    <w:pitch w:val="default"/>
    <w:sig w:usb0="80000287" w:usb1="2A0F3C52" w:usb2="00000016" w:usb3="00000000" w:csb0="0004001F" w:csb1="00000000"/>
  </w:font>
  <w:font w:name="DejaVu Sans">
    <w:panose1 w:val="020B0603030804020204"/>
    <w:charset w:val="00"/>
    <w:family w:val="auto"/>
    <w:pitch w:val="default"/>
    <w:sig w:usb0="E7006EFF" w:usb1="D200FDFF" w:usb2="0A246029" w:usb3="0400200C" w:csb0="600001FF" w:csb1="DFFF0000"/>
  </w:font>
  <w:font w:name="Nimbus Roman No9 L">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false"/>
  <w:bordersDoNotSurroundFooter w:val="false"/>
  <w:documentProtection w:enforcement="0"/>
  <w:defaultTabStop w:val="420"/>
  <w:drawingGridVerticalSpacing w:val="156"/>
  <w:displayHorizontalDrawingGridEvery w:val="1"/>
  <w:displayVerticalDrawingGridEvery w:val="1"/>
  <w:noPunctuationKerning w:val="true"/>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C850E68"/>
    <w:rsid w:val="01262D1D"/>
    <w:rsid w:val="089C7D3A"/>
    <w:rsid w:val="0DB11AF1"/>
    <w:rsid w:val="0DC12AC7"/>
    <w:rsid w:val="139D38B9"/>
    <w:rsid w:val="163A2327"/>
    <w:rsid w:val="17516B7D"/>
    <w:rsid w:val="17A72178"/>
    <w:rsid w:val="17F20C97"/>
    <w:rsid w:val="18A1500F"/>
    <w:rsid w:val="18ED0FFF"/>
    <w:rsid w:val="1B877FE0"/>
    <w:rsid w:val="1C874ED1"/>
    <w:rsid w:val="1FCC2B63"/>
    <w:rsid w:val="21965AB7"/>
    <w:rsid w:val="25724D94"/>
    <w:rsid w:val="282C006A"/>
    <w:rsid w:val="30CF75EE"/>
    <w:rsid w:val="32522B07"/>
    <w:rsid w:val="3762135B"/>
    <w:rsid w:val="3C695AB6"/>
    <w:rsid w:val="3C850E68"/>
    <w:rsid w:val="3DEA7A4C"/>
    <w:rsid w:val="3FAA3B0A"/>
    <w:rsid w:val="473A256F"/>
    <w:rsid w:val="4C8439E8"/>
    <w:rsid w:val="4D80470A"/>
    <w:rsid w:val="4EA444D9"/>
    <w:rsid w:val="5A886B58"/>
    <w:rsid w:val="62C1363E"/>
    <w:rsid w:val="68D06F54"/>
    <w:rsid w:val="691B7FE6"/>
    <w:rsid w:val="7F7F8FF9"/>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paragraph" w:customStyle="1" w:styleId="4">
    <w:name w:val="p0"/>
    <w:basedOn w:val="1"/>
    <w:qFormat/>
    <w:uiPriority w:val="0"/>
    <w:pPr>
      <w:widowControl/>
    </w:pPr>
    <w:rPr>
      <w:kern w:val="0"/>
      <w:szCs w:val="21"/>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Office_11.8.2.9864_F1E327BC-269C-435d-A152-05C5408002CA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2019-07-30T16:27:00Z</dcterms:created>
  <dc:creator>马英</dc:creator>
  <cp:lastModifiedBy>user</cp:lastModifiedBy>
  <cp:lastPrinted>2020-09-23T10:29:00Z</cp:lastPrinted>
  <dcterms:modified xsi:type="dcterms:W3CDTF">2021-05-20T08:53:56Z</dcterms:modified>
  <dc:title>××部门2018年度部门决算</dc:title>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2052-11.8.2.9864</vt:lpwstr>
  </property>
</Properties>
</file>